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5B82" w14:textId="03CB9F6B" w:rsidR="00FF3E7D" w:rsidRDefault="00A726D1" w:rsidP="00FF3E7D">
      <w:pPr>
        <w:tabs>
          <w:tab w:val="left" w:pos="4253"/>
        </w:tabs>
        <w:spacing w:after="0" w:line="360" w:lineRule="auto"/>
        <w:jc w:val="center"/>
        <w:rPr>
          <w:rFonts w:ascii="Tahoma" w:eastAsia="Times New Roman" w:hAnsi="Tahoma" w:cs="Tahoma"/>
          <w:lang w:eastAsia="el-GR"/>
        </w:rPr>
      </w:pPr>
      <w:r w:rsidRPr="00A726D1">
        <w:rPr>
          <w:rFonts w:ascii="Tahoma" w:eastAsia="Times New Roman" w:hAnsi="Tahoma" w:cs="Tahoma"/>
          <w:lang w:val="el-GR" w:eastAsia="el-GR"/>
        </w:rPr>
        <w:t xml:space="preserve">  </w:t>
      </w:r>
      <w:r w:rsidR="00FF3E7D">
        <w:rPr>
          <w:rFonts w:ascii="Tahoma" w:eastAsia="Times New Roman" w:hAnsi="Tahoma" w:cs="Tahoma"/>
          <w:lang w:eastAsia="el-GR"/>
        </w:rPr>
        <w:t xml:space="preserve">                                                                                      </w:t>
      </w:r>
      <w:r w:rsidR="00FF3E7D" w:rsidRPr="00FF3E7D">
        <w:rPr>
          <w:rFonts w:ascii="Tahoma" w:eastAsia="Times New Roman" w:hAnsi="Tahoma" w:cs="Tahoma"/>
          <w:lang w:val="el-GR" w:eastAsia="el-GR"/>
        </w:rPr>
        <w:t>ΑΕΜΥ Α.Ε. 07/01/2025</w:t>
      </w:r>
    </w:p>
    <w:p w14:paraId="27CBFAC8" w14:textId="64912C9F" w:rsidR="00FE5D68" w:rsidRPr="00AA37BC" w:rsidRDefault="00FF3E7D" w:rsidP="00FF3E7D">
      <w:pPr>
        <w:tabs>
          <w:tab w:val="left" w:pos="4253"/>
        </w:tabs>
        <w:spacing w:after="0" w:line="360" w:lineRule="auto"/>
        <w:jc w:val="center"/>
        <w:rPr>
          <w:rFonts w:ascii="Tahoma" w:eastAsia="Times New Roman" w:hAnsi="Tahoma" w:cs="Tahoma"/>
          <w:lang w:val="el-GR" w:eastAsia="el-GR"/>
        </w:rPr>
      </w:pPr>
      <w:r>
        <w:rPr>
          <w:rFonts w:ascii="Tahoma" w:eastAsia="Times New Roman" w:hAnsi="Tahoma" w:cs="Tahoma"/>
          <w:lang w:eastAsia="el-GR"/>
        </w:rPr>
        <w:t xml:space="preserve">                                                                                     </w:t>
      </w:r>
      <w:r w:rsidRPr="00FF3E7D">
        <w:rPr>
          <w:rFonts w:ascii="Tahoma" w:eastAsia="Times New Roman" w:hAnsi="Tahoma" w:cs="Tahoma"/>
          <w:lang w:val="el-GR" w:eastAsia="el-GR"/>
        </w:rPr>
        <w:t>Α. Π.: Γ.Ν.Θ 63</w:t>
      </w:r>
      <w:r w:rsidR="00A726D1"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AA37BC" w:rsidRPr="00AA37BC">
        <w:rPr>
          <w:rFonts w:ascii="Tahoma" w:eastAsia="Times New Roman" w:hAnsi="Tahoma" w:cs="Tahoma"/>
          <w:lang w:val="el-GR" w:eastAsia="el-GR"/>
        </w:rPr>
        <w:t xml:space="preserve"> </w:t>
      </w:r>
    </w:p>
    <w:p w14:paraId="5760A000" w14:textId="4AA02FBB"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099A34C3"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2A22C3">
        <w:rPr>
          <w:rFonts w:ascii="Tahoma" w:eastAsia="Times New Roman" w:hAnsi="Tahoma" w:cs="Tahoma"/>
          <w:color w:val="000000"/>
          <w:lang w:val="el-GR" w:eastAsia="el-GR"/>
        </w:rPr>
        <w:t xml:space="preserve"> ΠΕΝΤΕ (</w:t>
      </w:r>
      <w:r w:rsidR="00A633B7" w:rsidRPr="00A633B7">
        <w:rPr>
          <w:rFonts w:ascii="Tahoma" w:eastAsia="Times New Roman" w:hAnsi="Tahoma" w:cs="Tahoma"/>
          <w:color w:val="000000"/>
          <w:lang w:val="el-GR" w:eastAsia="el-GR"/>
        </w:rPr>
        <w:t>4</w:t>
      </w:r>
      <w:r w:rsidR="002A22C3">
        <w:rPr>
          <w:rFonts w:ascii="Tahoma" w:eastAsia="Times New Roman" w:hAnsi="Tahoma" w:cs="Tahoma"/>
          <w:color w:val="000000"/>
          <w:lang w:val="el-GR" w:eastAsia="el-GR"/>
        </w:rPr>
        <w:t>)</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5B3E5B85"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r w:rsidR="008A4B4A" w:rsidRPr="00623F5D">
        <w:rPr>
          <w:rFonts w:ascii="Tahoma" w:eastAsia="Times New Roman" w:hAnsi="Tahoma" w:cs="Tahoma"/>
          <w:bCs/>
          <w:color w:val="000000"/>
          <w:lang w:val="el-GR" w:eastAsia="el-GR"/>
        </w:rPr>
        <w:t>Εταιρική</w:t>
      </w:r>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w:t>
      </w:r>
      <w:r w:rsidRPr="00496EA5">
        <w:rPr>
          <w:rFonts w:ascii="Tahoma" w:eastAsia="Times New Roman" w:hAnsi="Tahoma" w:cs="Tahoma"/>
          <w:bCs/>
          <w:color w:val="000000"/>
          <w:lang w:val="el-GR" w:eastAsia="el-GR"/>
        </w:rPr>
        <w:lastRenderedPageBreak/>
        <w:t xml:space="preserve">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7E7EF998" w14:textId="77777777" w:rsidR="00532AC2" w:rsidRPr="00532AC2" w:rsidRDefault="00532AC2" w:rsidP="00532AC2">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532AC2">
        <w:rPr>
          <w:rFonts w:ascii="Arial" w:hAnsi="Arial" w:cs="Arial"/>
          <w:lang w:val="el-GR"/>
        </w:rPr>
        <w:t>Την υπ’ αριθμ. 49/30.11.2024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το υπ’ αρ. πρωτ. 3529994/31.12.2024 Ανακοίνωση ΓΕΜΗ</w:t>
      </w:r>
    </w:p>
    <w:p w14:paraId="5933029D" w14:textId="77777777" w:rsidR="0032453B" w:rsidRPr="004A2FFA" w:rsidRDefault="0032453B" w:rsidP="0032453B">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Arial" w:hAnsi="Arial" w:cs="Arial"/>
          <w:lang w:val="el-GR"/>
        </w:rPr>
        <w:t xml:space="preserve">τη </w:t>
      </w:r>
      <w:r w:rsidRPr="004A2FFA">
        <w:rPr>
          <w:rFonts w:ascii="Arial" w:hAnsi="Arial" w:cs="Arial"/>
          <w:lang w:val="el-GR"/>
        </w:rPr>
        <w:t xml:space="preserve">ΣΤ΄ Τροποποίησης </w:t>
      </w:r>
      <w:r>
        <w:rPr>
          <w:rFonts w:ascii="Arial" w:hAnsi="Arial" w:cs="Arial"/>
        </w:rPr>
        <w:t>  </w:t>
      </w:r>
      <w:r w:rsidRPr="004A2FFA">
        <w:rPr>
          <w:rFonts w:ascii="Arial" w:hAnsi="Arial" w:cs="Arial"/>
          <w:lang w:val="el-GR"/>
        </w:rPr>
        <w:t xml:space="preserve">Προϋπολογισμού </w:t>
      </w:r>
      <w:r>
        <w:rPr>
          <w:rFonts w:ascii="Arial" w:hAnsi="Arial" w:cs="Arial"/>
        </w:rPr>
        <w:t> </w:t>
      </w:r>
      <w:r w:rsidRPr="004A2FFA">
        <w:rPr>
          <w:rFonts w:ascii="Arial" w:hAnsi="Arial" w:cs="Arial"/>
          <w:lang w:val="el-GR"/>
        </w:rPr>
        <w:t xml:space="preserve">2024 με την </w:t>
      </w:r>
      <w:r>
        <w:rPr>
          <w:rFonts w:ascii="Arial" w:hAnsi="Arial" w:cs="Arial"/>
        </w:rPr>
        <w:t> </w:t>
      </w:r>
      <w:r w:rsidRPr="004A2FFA">
        <w:rPr>
          <w:rFonts w:ascii="Arial" w:hAnsi="Arial" w:cs="Arial"/>
          <w:lang w:val="el-GR"/>
        </w:rPr>
        <w:t xml:space="preserve">υπ’ </w:t>
      </w:r>
      <w:proofErr w:type="spellStart"/>
      <w:r w:rsidRPr="004A2FFA">
        <w:rPr>
          <w:rFonts w:ascii="Arial" w:hAnsi="Arial" w:cs="Arial"/>
          <w:lang w:val="el-GR"/>
        </w:rPr>
        <w:t>αριθμ</w:t>
      </w:r>
      <w:proofErr w:type="spellEnd"/>
      <w:r w:rsidRPr="004A2FFA">
        <w:rPr>
          <w:rFonts w:ascii="Arial" w:hAnsi="Arial" w:cs="Arial"/>
          <w:lang w:val="el-GR"/>
        </w:rPr>
        <w:t>. 44</w:t>
      </w:r>
      <w:r w:rsidRPr="004A2FFA">
        <w:rPr>
          <w:rFonts w:ascii="Arial" w:hAnsi="Arial" w:cs="Arial"/>
          <w:vertAlign w:val="superscript"/>
          <w:lang w:val="el-GR"/>
        </w:rPr>
        <w:t>ης</w:t>
      </w:r>
      <w:r w:rsidRPr="004A2FFA">
        <w:rPr>
          <w:rFonts w:ascii="Arial" w:hAnsi="Arial" w:cs="Arial"/>
          <w:lang w:val="el-GR"/>
        </w:rPr>
        <w:t>/29-10-2024 συνεδρίασης του Διοικητικού Συμβουλίου της Ανώνυμης Εταιρείας Μονάδων Υγείας (Α.Ε.Μ.Υ</w:t>
      </w:r>
      <w:r>
        <w:rPr>
          <w:rFonts w:ascii="Arial" w:hAnsi="Arial" w:cs="Arial"/>
        </w:rPr>
        <w:t> </w:t>
      </w:r>
      <w:r w:rsidRPr="004A2FFA">
        <w:rPr>
          <w:rFonts w:ascii="Arial" w:hAnsi="Arial" w:cs="Arial"/>
          <w:lang w:val="el-GR"/>
        </w:rPr>
        <w:t xml:space="preserve"> Α.Ε) και </w:t>
      </w:r>
      <w:r>
        <w:rPr>
          <w:rFonts w:ascii="Arial" w:hAnsi="Arial" w:cs="Arial"/>
        </w:rPr>
        <w:t> </w:t>
      </w:r>
      <w:r w:rsidRPr="004A2FFA">
        <w:rPr>
          <w:rFonts w:ascii="Arial" w:hAnsi="Arial" w:cs="Arial"/>
          <w:lang w:val="el-GR"/>
        </w:rPr>
        <w:t>αρ.πρωτ.8356/30-10-2024 θέμα 4</w:t>
      </w:r>
      <w:r w:rsidRPr="004A2FFA">
        <w:rPr>
          <w:rFonts w:ascii="Arial" w:hAnsi="Arial" w:cs="Arial"/>
          <w:vertAlign w:val="superscript"/>
          <w:lang w:val="el-GR"/>
        </w:rPr>
        <w:t>ο</w:t>
      </w:r>
      <w:r w:rsidRPr="004A2FFA">
        <w:rPr>
          <w:rFonts w:ascii="Arial" w:hAnsi="Arial" w:cs="Arial"/>
          <w:lang w:val="el-GR"/>
        </w:rPr>
        <w:t xml:space="preserve"> </w:t>
      </w:r>
      <w:r>
        <w:rPr>
          <w:rFonts w:ascii="Arial" w:hAnsi="Arial" w:cs="Arial"/>
        </w:rPr>
        <w:t> </w:t>
      </w:r>
      <w:r w:rsidRPr="004A2FFA">
        <w:rPr>
          <w:rFonts w:ascii="Arial" w:hAnsi="Arial" w:cs="Arial"/>
          <w:lang w:val="el-GR"/>
        </w:rPr>
        <w:t>(</w:t>
      </w:r>
      <w:r w:rsidRPr="004A2FFA">
        <w:rPr>
          <w:rFonts w:ascii="Arial" w:hAnsi="Arial" w:cs="Arial"/>
          <w:b/>
          <w:bCs/>
          <w:shd w:val="clear" w:color="auto" w:fill="E7E7E7"/>
          <w:lang w:val="el-GR"/>
        </w:rPr>
        <w:t>ΑΔΑ : 694ΛΟΡΡ3-ΣΓ0</w:t>
      </w:r>
      <w:r w:rsidRPr="004A2FFA">
        <w:rPr>
          <w:rFonts w:ascii="Arial" w:hAnsi="Arial" w:cs="Arial"/>
          <w:lang w:val="el-GR"/>
        </w:rPr>
        <w:t xml:space="preserve">). </w:t>
      </w:r>
    </w:p>
    <w:p w14:paraId="299099E5" w14:textId="77777777" w:rsidR="006C3189" w:rsidRDefault="006C3189" w:rsidP="006C3189">
      <w:pPr>
        <w:pStyle w:val="a7"/>
        <w:numPr>
          <w:ilvl w:val="0"/>
          <w:numId w:val="1"/>
        </w:numPr>
        <w:autoSpaceDE w:val="0"/>
        <w:autoSpaceDN w:val="0"/>
        <w:adjustRightInd w:val="0"/>
        <w:spacing w:line="360" w:lineRule="auto"/>
        <w:jc w:val="both"/>
        <w:rPr>
          <w:rFonts w:ascii="Tahoma" w:hAnsi="Tahoma" w:cs="Tahoma"/>
          <w:bCs/>
          <w:lang w:val="el-GR"/>
        </w:rPr>
      </w:pPr>
      <w:r w:rsidRPr="006C3189">
        <w:rPr>
          <w:rFonts w:ascii="Tahoma" w:hAnsi="Tahoma" w:cs="Tahoma"/>
          <w:bCs/>
          <w:lang w:val="el-GR"/>
        </w:rPr>
        <w:t>τις διατάξεις της παρ. 1 του άρθρου 182 του Ν. 4261/2014 (ΦΕΚ 107/τ. Α’/05-05-2014) «Πρόσβαση στη δραστηριότητα των πιστωτικών ιδρυμάτων και προληπτική εποπτεία πιστωτικών ιδρυμάτων και επιχειρήσεων επενδύσεων (ενσωμάτωση της Οδηγίας 2013/36/ΕΕ), κατάργηση του Ν. 3601/2007 και άλλες διατάξεις», όπως τροποποιήθηκε και ισχύει,</w:t>
      </w:r>
      <w:r>
        <w:rPr>
          <w:rFonts w:ascii="Tahoma" w:hAnsi="Tahoma" w:cs="Tahoma"/>
          <w:bCs/>
          <w:lang w:val="el-GR"/>
        </w:rPr>
        <w:t>11.</w:t>
      </w:r>
    </w:p>
    <w:p w14:paraId="462847F6" w14:textId="3F25D607" w:rsidR="006C3189" w:rsidRPr="006C3189" w:rsidRDefault="006C3189" w:rsidP="006C3189">
      <w:pPr>
        <w:pStyle w:val="a7"/>
        <w:numPr>
          <w:ilvl w:val="0"/>
          <w:numId w:val="1"/>
        </w:numPr>
        <w:autoSpaceDE w:val="0"/>
        <w:autoSpaceDN w:val="0"/>
        <w:adjustRightInd w:val="0"/>
        <w:spacing w:line="360" w:lineRule="auto"/>
        <w:jc w:val="both"/>
        <w:rPr>
          <w:rFonts w:ascii="Tahoma" w:hAnsi="Tahoma" w:cs="Tahoma"/>
          <w:bCs/>
          <w:lang w:val="el-GR"/>
        </w:rPr>
      </w:pPr>
      <w:r w:rsidRPr="006C3189">
        <w:rPr>
          <w:rFonts w:ascii="Tahoma" w:hAnsi="Tahoma" w:cs="Tahoma"/>
          <w:bCs/>
          <w:lang w:val="el-GR"/>
        </w:rPr>
        <w:t>την παρ. 2 του άρθρου 34 του Ν. 4325/2015 «Εκδημοκρατισμός της Διοίκησης – Καταπολέμηση Γραφειοκρατίας και Ηλεκτρονική Διακυβέρνηση. Αποκατάσταση αδικιών και άλλες διατάξεις» (ΦΕΚ 47/τ. Α’/11-05-2015),</w:t>
      </w:r>
    </w:p>
    <w:p w14:paraId="6083DDC3" w14:textId="28E9527E" w:rsidR="006C3189" w:rsidRPr="006C3189" w:rsidRDefault="006C3189" w:rsidP="006C3189">
      <w:pPr>
        <w:pStyle w:val="a7"/>
        <w:numPr>
          <w:ilvl w:val="0"/>
          <w:numId w:val="1"/>
        </w:numPr>
        <w:autoSpaceDE w:val="0"/>
        <w:autoSpaceDN w:val="0"/>
        <w:adjustRightInd w:val="0"/>
        <w:spacing w:line="360" w:lineRule="auto"/>
        <w:jc w:val="both"/>
        <w:rPr>
          <w:rFonts w:ascii="Tahoma" w:hAnsi="Tahoma" w:cs="Tahoma"/>
          <w:lang w:val="el-GR"/>
        </w:rPr>
      </w:pPr>
      <w:r w:rsidRPr="006C3189">
        <w:rPr>
          <w:rFonts w:ascii="Tahoma" w:hAnsi="Tahoma" w:cs="Tahoma"/>
          <w:bCs/>
          <w:lang w:val="el-GR"/>
        </w:rPr>
        <w:t>το άρθρο 44 του Ν. 4486/2017 «Μεταρρύθμιση της Πρωτοβάθμιας Φροντίδας Υγείας, επείγουσες ρυθμίσεις αρμοδιότητας Υπουργείου Υγείας και άλλες διατάξεις» (ΦΕΚ 115/τ. Α’/07-08-2017),</w:t>
      </w:r>
    </w:p>
    <w:p w14:paraId="5D950B4A" w14:textId="7B4C26ED" w:rsidR="00EB53C3" w:rsidRDefault="00804162"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8B451D">
        <w:rPr>
          <w:rFonts w:ascii="Tahoma" w:eastAsia="Times New Roman" w:hAnsi="Tahoma" w:cs="Tahoma"/>
          <w:bCs/>
          <w:color w:val="000000"/>
          <w:lang w:val="el-GR" w:eastAsia="el-GR"/>
        </w:rPr>
        <w:t>την απόφαση του ΔΣ της Εταιρείας (ΔΣ 3</w:t>
      </w:r>
      <w:r w:rsidR="00410A72">
        <w:rPr>
          <w:rFonts w:ascii="Tahoma" w:eastAsia="Times New Roman" w:hAnsi="Tahoma" w:cs="Tahoma"/>
          <w:bCs/>
          <w:color w:val="000000"/>
          <w:lang w:val="el-GR" w:eastAsia="el-GR"/>
        </w:rPr>
        <w:t>4</w:t>
      </w:r>
      <w:r w:rsidRPr="008B451D">
        <w:rPr>
          <w:rFonts w:ascii="Tahoma" w:eastAsia="Times New Roman" w:hAnsi="Tahoma" w:cs="Tahoma"/>
          <w:bCs/>
          <w:color w:val="000000"/>
          <w:lang w:val="el-GR" w:eastAsia="el-GR"/>
        </w:rPr>
        <w:t>ης/</w:t>
      </w:r>
      <w:r w:rsidR="00410A72">
        <w:rPr>
          <w:rFonts w:ascii="Tahoma" w:eastAsia="Times New Roman" w:hAnsi="Tahoma" w:cs="Tahoma"/>
          <w:bCs/>
          <w:color w:val="000000"/>
          <w:lang w:val="el-GR" w:eastAsia="el-GR"/>
        </w:rPr>
        <w:t>24</w:t>
      </w:r>
      <w:r w:rsidRPr="008B451D">
        <w:rPr>
          <w:rFonts w:ascii="Tahoma" w:eastAsia="Times New Roman" w:hAnsi="Tahoma" w:cs="Tahoma"/>
          <w:bCs/>
          <w:color w:val="000000"/>
          <w:lang w:val="el-GR" w:eastAsia="el-GR"/>
        </w:rPr>
        <w:t>.0</w:t>
      </w:r>
      <w:r w:rsidR="008B451D" w:rsidRPr="008B451D">
        <w:rPr>
          <w:rFonts w:ascii="Tahoma" w:eastAsia="Times New Roman" w:hAnsi="Tahoma" w:cs="Tahoma"/>
          <w:bCs/>
          <w:color w:val="000000"/>
          <w:lang w:val="el-GR" w:eastAsia="el-GR"/>
        </w:rPr>
        <w:t>8</w:t>
      </w:r>
      <w:r w:rsidRPr="008B451D">
        <w:rPr>
          <w:rFonts w:ascii="Tahoma" w:eastAsia="Times New Roman" w:hAnsi="Tahoma" w:cs="Tahoma"/>
          <w:bCs/>
          <w:color w:val="000000"/>
          <w:lang w:val="el-GR" w:eastAsia="el-GR"/>
        </w:rPr>
        <w:t>.202</w:t>
      </w:r>
      <w:r w:rsidR="008B451D" w:rsidRPr="008B451D">
        <w:rPr>
          <w:rFonts w:ascii="Tahoma" w:eastAsia="Times New Roman" w:hAnsi="Tahoma" w:cs="Tahoma"/>
          <w:bCs/>
          <w:color w:val="000000"/>
          <w:lang w:val="el-GR" w:eastAsia="el-GR"/>
        </w:rPr>
        <w:t>4</w:t>
      </w:r>
      <w:r w:rsidRPr="008B451D">
        <w:rPr>
          <w:rFonts w:ascii="Tahoma" w:eastAsia="Times New Roman" w:hAnsi="Tahoma" w:cs="Tahoma"/>
          <w:bCs/>
          <w:color w:val="000000"/>
          <w:lang w:val="el-GR" w:eastAsia="el-GR"/>
        </w:rPr>
        <w:t>/Θ</w:t>
      </w:r>
      <w:r w:rsidR="008B451D" w:rsidRPr="008B451D">
        <w:rPr>
          <w:rFonts w:ascii="Tahoma" w:eastAsia="Times New Roman" w:hAnsi="Tahoma" w:cs="Tahoma"/>
          <w:bCs/>
          <w:color w:val="000000"/>
          <w:lang w:val="el-GR" w:eastAsia="el-GR"/>
        </w:rPr>
        <w:t>19</w:t>
      </w:r>
      <w:r w:rsidRPr="008B451D">
        <w:rPr>
          <w:rFonts w:ascii="Tahoma" w:eastAsia="Times New Roman" w:hAnsi="Tahoma" w:cs="Tahoma"/>
          <w:bCs/>
          <w:color w:val="000000"/>
          <w:lang w:val="el-GR" w:eastAsia="el-GR"/>
        </w:rPr>
        <w:t>)</w:t>
      </w:r>
      <w:r w:rsidR="004F65EF" w:rsidRPr="008B451D">
        <w:rPr>
          <w:rFonts w:ascii="Tahoma" w:eastAsia="Times New Roman" w:hAnsi="Tahoma" w:cs="Tahoma"/>
          <w:bCs/>
          <w:color w:val="000000"/>
          <w:lang w:val="el-GR" w:eastAsia="el-GR"/>
        </w:rPr>
        <w:t xml:space="preserve"> με ΑΔΑ: </w:t>
      </w:r>
      <w:r w:rsidR="00410A72">
        <w:rPr>
          <w:rFonts w:ascii="Tahoma" w:eastAsia="Times New Roman" w:hAnsi="Tahoma" w:cs="Tahoma"/>
          <w:bCs/>
          <w:color w:val="000000"/>
          <w:lang w:val="el-GR" w:eastAsia="el-GR"/>
        </w:rPr>
        <w:t>9ΟΤ4ΟΡΡ3-Β</w:t>
      </w:r>
      <w:r w:rsidR="00CB3963">
        <w:rPr>
          <w:rFonts w:ascii="Tahoma" w:eastAsia="Times New Roman" w:hAnsi="Tahoma" w:cs="Tahoma"/>
          <w:bCs/>
          <w:color w:val="000000"/>
          <w:lang w:eastAsia="el-GR"/>
        </w:rPr>
        <w:t>I</w:t>
      </w:r>
      <w:r w:rsidR="00410A72">
        <w:rPr>
          <w:rFonts w:ascii="Tahoma" w:eastAsia="Times New Roman" w:hAnsi="Tahoma" w:cs="Tahoma"/>
          <w:bCs/>
          <w:color w:val="000000"/>
          <w:lang w:val="el-GR" w:eastAsia="el-GR"/>
        </w:rPr>
        <w:t>5</w:t>
      </w:r>
      <w:r w:rsidR="004F65EF" w:rsidRPr="008B451D">
        <w:rPr>
          <w:rFonts w:ascii="Tahoma" w:eastAsia="Times New Roman" w:hAnsi="Tahoma" w:cs="Tahoma"/>
          <w:bCs/>
          <w:color w:val="000000"/>
          <w:lang w:val="el-GR" w:eastAsia="el-GR"/>
        </w:rPr>
        <w:t>,</w:t>
      </w:r>
      <w:r w:rsidRPr="008B451D">
        <w:rPr>
          <w:rFonts w:ascii="Tahoma" w:eastAsia="Times New Roman" w:hAnsi="Tahoma" w:cs="Tahoma"/>
          <w:bCs/>
          <w:color w:val="000000"/>
          <w:lang w:val="el-GR" w:eastAsia="el-GR"/>
        </w:rPr>
        <w:t xml:space="preserve"> με θέμα «</w:t>
      </w:r>
      <w:r w:rsidR="00410A72" w:rsidRPr="00410A72">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8B451D">
        <w:rPr>
          <w:rFonts w:ascii="Tahoma" w:eastAsia="Times New Roman" w:hAnsi="Tahoma" w:cs="Tahoma"/>
          <w:bCs/>
          <w:color w:val="000000"/>
          <w:lang w:val="el-GR" w:eastAsia="el-GR"/>
        </w:rPr>
        <w:t>»</w:t>
      </w:r>
      <w:r w:rsidR="00170BA9" w:rsidRPr="00170BA9">
        <w:rPr>
          <w:rFonts w:ascii="Tahoma" w:eastAsia="Times New Roman" w:hAnsi="Tahoma" w:cs="Tahoma"/>
          <w:bCs/>
          <w:color w:val="000000"/>
          <w:lang w:val="el-GR" w:eastAsia="el-GR"/>
        </w:rPr>
        <w:t xml:space="preserve"> </w:t>
      </w:r>
      <w:r w:rsidR="00170BA9">
        <w:rPr>
          <w:rFonts w:ascii="Tahoma" w:eastAsia="Times New Roman" w:hAnsi="Tahoma" w:cs="Tahoma"/>
          <w:bCs/>
          <w:color w:val="000000"/>
          <w:lang w:val="el-GR" w:eastAsia="el-GR"/>
        </w:rPr>
        <w:t xml:space="preserve">και γνωμοδοτικής επιτροπής </w:t>
      </w:r>
      <w:r w:rsidR="00170BA9" w:rsidRPr="00170BA9">
        <w:rPr>
          <w:rFonts w:ascii="Tahoma" w:eastAsia="Times New Roman" w:hAnsi="Tahoma" w:cs="Tahoma"/>
          <w:bCs/>
          <w:color w:val="000000"/>
          <w:lang w:val="el-GR" w:eastAsia="el-GR"/>
        </w:rPr>
        <w:t>για την υποβολή της εισήγησης των επιλεγέντων</w:t>
      </w:r>
    </w:p>
    <w:p w14:paraId="2B96B608" w14:textId="0C46CC7D" w:rsidR="006C3189" w:rsidRDefault="004D252D"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D252D">
        <w:rPr>
          <w:rFonts w:ascii="Tahoma" w:eastAsia="Times New Roman" w:hAnsi="Tahoma" w:cs="Tahoma"/>
          <w:bCs/>
          <w:color w:val="000000"/>
          <w:lang w:val="el-GR" w:eastAsia="el-GR"/>
        </w:rPr>
        <w:t xml:space="preserve">την απόφαση υπ’ </w:t>
      </w:r>
      <w:proofErr w:type="spellStart"/>
      <w:r w:rsidRPr="004D252D">
        <w:rPr>
          <w:rFonts w:ascii="Tahoma" w:eastAsia="Times New Roman" w:hAnsi="Tahoma" w:cs="Tahoma"/>
          <w:bCs/>
          <w:color w:val="000000"/>
          <w:lang w:val="el-GR" w:eastAsia="el-GR"/>
        </w:rPr>
        <w:t>αρ</w:t>
      </w:r>
      <w:proofErr w:type="spellEnd"/>
      <w:r w:rsidRPr="004D252D">
        <w:rPr>
          <w:rFonts w:ascii="Tahoma" w:eastAsia="Times New Roman" w:hAnsi="Tahoma" w:cs="Tahoma"/>
          <w:bCs/>
          <w:color w:val="000000"/>
          <w:lang w:val="el-GR" w:eastAsia="el-GR"/>
        </w:rPr>
        <w:t xml:space="preserve">. </w:t>
      </w:r>
      <w:proofErr w:type="spellStart"/>
      <w:r w:rsidRPr="004D252D">
        <w:rPr>
          <w:rFonts w:ascii="Tahoma" w:eastAsia="Times New Roman" w:hAnsi="Tahoma" w:cs="Tahoma"/>
          <w:bCs/>
          <w:color w:val="000000"/>
          <w:lang w:val="el-GR" w:eastAsia="el-GR"/>
        </w:rPr>
        <w:t>πρωτ</w:t>
      </w:r>
      <w:proofErr w:type="spellEnd"/>
      <w:r w:rsidRPr="004D252D">
        <w:rPr>
          <w:rFonts w:ascii="Tahoma" w:eastAsia="Times New Roman" w:hAnsi="Tahoma" w:cs="Tahoma"/>
          <w:bCs/>
          <w:color w:val="000000"/>
          <w:lang w:val="el-GR" w:eastAsia="el-GR"/>
        </w:rPr>
        <w:t>. 6021/25-07-2024 Διευθύνουσας Συμβούλου ΑΕΜΥ ΑΕ με θέμα «Έγκριση προσωρινής μετακίνησης του 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Κλινικής Φροντίδας της </w:t>
      </w:r>
      <w:r w:rsidRPr="004D252D">
        <w:rPr>
          <w:rFonts w:ascii="Tahoma" w:eastAsia="Times New Roman" w:hAnsi="Tahoma" w:cs="Tahoma"/>
          <w:bCs/>
          <w:color w:val="000000"/>
          <w:lang w:val="el-GR" w:eastAsia="el-GR"/>
        </w:rPr>
        <w:lastRenderedPageBreak/>
        <w:t xml:space="preserve">Πολυκλινικής του Ολυμπιακού Χωριού - Ιατρού Πνευμονολογίας, στο ΓΝ Θήρας για την υποστήριξη της λειτουργίας του Νοσοκομείου» και την υπ’ </w:t>
      </w:r>
      <w:proofErr w:type="spellStart"/>
      <w:r w:rsidRPr="004D252D">
        <w:rPr>
          <w:rFonts w:ascii="Tahoma" w:eastAsia="Times New Roman" w:hAnsi="Tahoma" w:cs="Tahoma"/>
          <w:bCs/>
          <w:color w:val="000000"/>
          <w:lang w:val="el-GR" w:eastAsia="el-GR"/>
        </w:rPr>
        <w:t>αρ</w:t>
      </w:r>
      <w:proofErr w:type="spellEnd"/>
      <w:r w:rsidRPr="004D252D">
        <w:rPr>
          <w:rFonts w:ascii="Tahoma" w:eastAsia="Times New Roman" w:hAnsi="Tahoma" w:cs="Tahoma"/>
          <w:bCs/>
          <w:color w:val="000000"/>
          <w:lang w:val="el-GR" w:eastAsia="el-GR"/>
        </w:rPr>
        <w:t xml:space="preserve">. </w:t>
      </w:r>
      <w:proofErr w:type="spellStart"/>
      <w:r w:rsidRPr="004D252D">
        <w:rPr>
          <w:rFonts w:ascii="Tahoma" w:eastAsia="Times New Roman" w:hAnsi="Tahoma" w:cs="Tahoma"/>
          <w:bCs/>
          <w:color w:val="000000"/>
          <w:lang w:val="el-GR" w:eastAsia="el-GR"/>
        </w:rPr>
        <w:t>πρωτ</w:t>
      </w:r>
      <w:proofErr w:type="spellEnd"/>
      <w:r w:rsidRPr="004D252D">
        <w:rPr>
          <w:rFonts w:ascii="Tahoma" w:eastAsia="Times New Roman" w:hAnsi="Tahoma" w:cs="Tahoma"/>
          <w:bCs/>
          <w:color w:val="000000"/>
          <w:lang w:val="el-GR" w:eastAsia="el-GR"/>
        </w:rPr>
        <w:t>. 7361/19-09-2024 εισήγηση Δ/</w:t>
      </w:r>
      <w:proofErr w:type="spellStart"/>
      <w:r w:rsidRPr="004D252D">
        <w:rPr>
          <w:rFonts w:ascii="Tahoma" w:eastAsia="Times New Roman" w:hAnsi="Tahoma" w:cs="Tahoma"/>
          <w:bCs/>
          <w:color w:val="000000"/>
          <w:lang w:val="el-GR" w:eastAsia="el-GR"/>
        </w:rPr>
        <w:t>νουσας</w:t>
      </w:r>
      <w:proofErr w:type="spellEnd"/>
      <w:r w:rsidRPr="004D252D">
        <w:rPr>
          <w:rFonts w:ascii="Tahoma" w:eastAsia="Times New Roman" w:hAnsi="Tahoma" w:cs="Tahoma"/>
          <w:bCs/>
          <w:color w:val="000000"/>
          <w:lang w:val="el-GR" w:eastAsia="el-GR"/>
        </w:rPr>
        <w:t xml:space="preserve"> Συμβούλου για προσωρινή μετακίνηση του 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Κλινικής Φροντίδας της ΠΟΧ στη θέση Δ/</w:t>
      </w:r>
      <w:proofErr w:type="spellStart"/>
      <w:r w:rsidRPr="004D252D">
        <w:rPr>
          <w:rFonts w:ascii="Tahoma" w:eastAsia="Times New Roman" w:hAnsi="Tahoma" w:cs="Tahoma"/>
          <w:bCs/>
          <w:color w:val="000000"/>
          <w:lang w:val="el-GR" w:eastAsia="el-GR"/>
        </w:rPr>
        <w:t>ντή</w:t>
      </w:r>
      <w:proofErr w:type="spellEnd"/>
      <w:r w:rsidRPr="004D252D">
        <w:rPr>
          <w:rFonts w:ascii="Tahoma" w:eastAsia="Times New Roman" w:hAnsi="Tahoma" w:cs="Tahoma"/>
          <w:bCs/>
          <w:color w:val="000000"/>
          <w:lang w:val="el-GR" w:eastAsia="el-GR"/>
        </w:rPr>
        <w:t xml:space="preserve"> Αυτόνομης Μονάδας Αποκατάστασης και </w:t>
      </w:r>
      <w:proofErr w:type="spellStart"/>
      <w:r w:rsidRPr="004D252D">
        <w:rPr>
          <w:rFonts w:ascii="Tahoma" w:eastAsia="Times New Roman" w:hAnsi="Tahoma" w:cs="Tahoma"/>
          <w:bCs/>
          <w:color w:val="000000"/>
          <w:lang w:val="el-GR" w:eastAsia="el-GR"/>
        </w:rPr>
        <w:t>Υπερβαρικής</w:t>
      </w:r>
      <w:proofErr w:type="spellEnd"/>
      <w:r w:rsidRPr="004D252D">
        <w:rPr>
          <w:rFonts w:ascii="Tahoma" w:eastAsia="Times New Roman" w:hAnsi="Tahoma" w:cs="Tahoma"/>
          <w:bCs/>
          <w:color w:val="000000"/>
          <w:lang w:val="el-GR" w:eastAsia="el-GR"/>
        </w:rPr>
        <w:t xml:space="preserve"> Ιατρικής του ΓΝ Θήρας,</w:t>
      </w:r>
    </w:p>
    <w:p w14:paraId="131F8BCA" w14:textId="77777777" w:rsidR="004D252D" w:rsidRPr="004D252D" w:rsidRDefault="004D252D" w:rsidP="004D252D">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1C01336F" w14:textId="32AECCB1" w:rsidR="001B608C" w:rsidRDefault="00167819" w:rsidP="006C3189">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77725494"/>
      <w:r w:rsidRPr="00167819">
        <w:rPr>
          <w:rFonts w:ascii="Tahoma" w:eastAsia="Times New Roman" w:hAnsi="Tahoma" w:cs="Tahoma"/>
          <w:bCs/>
          <w:color w:val="000000"/>
          <w:lang w:val="el-GR" w:eastAsia="el-GR"/>
        </w:rPr>
        <w:t xml:space="preserve">την </w:t>
      </w:r>
      <w:bookmarkStart w:id="1" w:name="_Hlk170230187"/>
      <w:r w:rsidRPr="00167819">
        <w:rPr>
          <w:rFonts w:ascii="Tahoma" w:eastAsia="Times New Roman" w:hAnsi="Tahoma" w:cs="Tahoma"/>
          <w:bCs/>
          <w:color w:val="000000"/>
          <w:lang w:val="el-GR" w:eastAsia="el-GR"/>
        </w:rPr>
        <w:t>Γ4β/45203/20.09.2024 απόφαση του Υφυπουργού Υγείας με θέμα «Έγκριση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p>
    <w:p w14:paraId="0419C243" w14:textId="6EAEC821" w:rsidR="000167B7" w:rsidRPr="000167B7" w:rsidRDefault="000167B7" w:rsidP="000167B7">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2D5852">
        <w:rPr>
          <w:rFonts w:ascii="Tahoma" w:eastAsia="Times New Roman" w:hAnsi="Tahoma" w:cs="Tahoma"/>
          <w:bCs/>
          <w:color w:val="000000"/>
          <w:lang w:val="el-GR" w:eastAsia="el-GR"/>
        </w:rPr>
        <w:t xml:space="preserve">Την </w:t>
      </w:r>
      <w:r w:rsidR="004D252D">
        <w:rPr>
          <w:rFonts w:ascii="Tahoma" w:eastAsia="Times New Roman" w:hAnsi="Tahoma" w:cs="Tahoma"/>
          <w:bCs/>
          <w:color w:val="000000"/>
          <w:lang w:val="el-GR" w:eastAsia="el-GR"/>
        </w:rPr>
        <w:t xml:space="preserve">υπ. αριθ. 39θέμα20ο/24-09-2024  </w:t>
      </w:r>
      <w:r w:rsidRPr="002D5852">
        <w:rPr>
          <w:rFonts w:ascii="Tahoma" w:eastAsia="Times New Roman" w:hAnsi="Tahoma" w:cs="Tahoma"/>
          <w:bCs/>
          <w:color w:val="000000"/>
          <w:lang w:val="el-GR" w:eastAsia="el-GR"/>
        </w:rPr>
        <w:t xml:space="preserve">απόφαση του ΔΣ της ΑΕΜΥ ΑΕ </w:t>
      </w:r>
      <w:r w:rsidR="004D252D">
        <w:rPr>
          <w:rFonts w:ascii="Tahoma" w:eastAsia="Times New Roman" w:hAnsi="Tahoma" w:cs="Tahoma"/>
          <w:bCs/>
          <w:color w:val="000000"/>
          <w:lang w:val="el-GR" w:eastAsia="el-GR"/>
        </w:rPr>
        <w:t>με θέμα</w:t>
      </w:r>
      <w:r w:rsidRPr="002D5852">
        <w:rPr>
          <w:rFonts w:ascii="Tahoma" w:eastAsia="Times New Roman" w:hAnsi="Tahoma" w:cs="Tahoma"/>
          <w:bCs/>
          <w:color w:val="000000"/>
          <w:lang w:val="el-GR" w:eastAsia="el-GR"/>
        </w:rPr>
        <w:t>«</w:t>
      </w:r>
      <w:bookmarkStart w:id="2" w:name="_Hlk59185446"/>
      <w:bookmarkStart w:id="3" w:name="_Hlk170399908"/>
      <w:r w:rsidRPr="000167B7">
        <w:rPr>
          <w:rFonts w:ascii="Tahoma" w:eastAsia="Times New Roman" w:hAnsi="Tahoma" w:cs="Tahoma"/>
          <w:bCs/>
          <w:color w:val="000000"/>
          <w:lang w:val="el-GR" w:eastAsia="el-GR"/>
        </w:rPr>
        <w:t xml:space="preserve"> </w:t>
      </w:r>
      <w:bookmarkEnd w:id="2"/>
      <w:r w:rsidR="004D252D" w:rsidRPr="004D252D">
        <w:rPr>
          <w:rFonts w:ascii="Tahoma" w:eastAsia="Times New Roman" w:hAnsi="Tahoma" w:cs="Tahoma"/>
          <w:bCs/>
          <w:color w:val="000000"/>
          <w:lang w:val="el-GR" w:eastAsia="el-GR"/>
        </w:rPr>
        <w:t>ΣΧΕΔΙΟ ΠΡΟΣΚΛΗΣΗΣ ΓΙΑ ΥΠΟΒΟΛΗ ΥΠΟΨΗΦΙΟΤΗΤΑΣ ΣΥΝΕΡΓΑΣΙΑΣ ΠΈΝΤΕ (5) ΙΑΤΡΩΝ ΕΞΩΤΕΡΙΚΩΝ ΣΥΝΕΡΓΑΤΩΝ Α.Π.Υ. ΜΕ ΤΗΝ Α.Ε.Μ.Υ. Α.Ε. ΓΙΑ ΤΟ Γ.Ν. ΘΗΡΑΣ»</w:t>
      </w:r>
      <w:r w:rsidR="004D252D">
        <w:rPr>
          <w:rFonts w:ascii="Tahoma" w:eastAsia="Times New Roman" w:hAnsi="Tahoma" w:cs="Tahoma"/>
          <w:bCs/>
          <w:color w:val="000000"/>
          <w:lang w:val="el-GR" w:eastAsia="el-GR"/>
        </w:rPr>
        <w:t>(ΑΔΑ</w:t>
      </w:r>
      <w:r w:rsidR="004D252D" w:rsidRPr="004D252D">
        <w:rPr>
          <w:rFonts w:ascii="Tahoma" w:eastAsia="Times New Roman" w:hAnsi="Tahoma" w:cs="Tahoma"/>
          <w:bCs/>
          <w:color w:val="000000"/>
          <w:lang w:val="el-GR" w:eastAsia="el-GR"/>
        </w:rPr>
        <w:t>:</w:t>
      </w:r>
      <w:r w:rsidR="004D252D">
        <w:rPr>
          <w:rFonts w:ascii="Tahoma" w:eastAsia="Times New Roman" w:hAnsi="Tahoma" w:cs="Tahoma"/>
          <w:bCs/>
          <w:color w:val="000000"/>
          <w:lang w:val="el-GR" w:eastAsia="el-GR"/>
        </w:rPr>
        <w:t>ΨΒ95ΟΡΡ3-ΓΤΤ)</w:t>
      </w:r>
    </w:p>
    <w:bookmarkEnd w:id="3"/>
    <w:p w14:paraId="36EEE77E" w14:textId="213D591F" w:rsidR="000167B7" w:rsidRDefault="000167B7" w:rsidP="000167B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76EF82CE" w14:textId="77777777" w:rsidR="005F2457" w:rsidRPr="00167819" w:rsidRDefault="005F2457" w:rsidP="000167B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bookmarkEnd w:id="0"/>
    <w:p w14:paraId="50F8E0CC" w14:textId="0030354D" w:rsidR="0085568E" w:rsidRPr="004478D1" w:rsidRDefault="0085568E" w:rsidP="00AD75A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highlight w:val="yellow"/>
          <w:lang w:val="el-GR" w:eastAsia="el-GR"/>
        </w:rPr>
      </w:pPr>
    </w:p>
    <w:p w14:paraId="71BA688A" w14:textId="37466EA9" w:rsidR="002E4692" w:rsidRPr="002E4692" w:rsidRDefault="002E4692" w:rsidP="00D138D8">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highlight w:val="yellow"/>
          <w:lang w:val="el-GR" w:eastAsia="el-GR"/>
        </w:rPr>
      </w:pPr>
    </w:p>
    <w:p w14:paraId="2B9A0661"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bookmarkStart w:id="4" w:name="_Hlk170231170"/>
      <w:bookmarkEnd w:id="1"/>
    </w:p>
    <w:p w14:paraId="5DACC7E9"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09B7F1D6" w14:textId="0C317411" w:rsidR="001B608C" w:rsidRDefault="001B608C"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603E5676" w14:textId="276D822D" w:rsidR="00CC3D68" w:rsidRDefault="00CC3D68"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2F27CA19" w14:textId="778800A3" w:rsidR="00CC3D68" w:rsidRDefault="00CC3D68" w:rsidP="00CC3D6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bookmarkEnd w:id="4"/>
    <w:p w14:paraId="6661B9BE"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11"/>
        <w:tblpPr w:leftFromText="180" w:rightFromText="180" w:vertAnchor="page" w:horzAnchor="margin" w:tblpY="2701"/>
        <w:tblW w:w="9245" w:type="dxa"/>
        <w:tblLook w:val="04A0" w:firstRow="1" w:lastRow="0" w:firstColumn="1" w:lastColumn="0" w:noHBand="0" w:noVBand="1"/>
      </w:tblPr>
      <w:tblGrid>
        <w:gridCol w:w="653"/>
        <w:gridCol w:w="4262"/>
        <w:gridCol w:w="1155"/>
        <w:gridCol w:w="3175"/>
      </w:tblGrid>
      <w:tr w:rsidR="00067FA0" w:rsidRPr="00CD3F4D" w14:paraId="7B1DC869" w14:textId="77777777" w:rsidTr="00CC3D68">
        <w:trPr>
          <w:trHeight w:val="196"/>
        </w:trPr>
        <w:tc>
          <w:tcPr>
            <w:tcW w:w="653" w:type="dxa"/>
          </w:tcPr>
          <w:p w14:paraId="1BFA7EA5" w14:textId="77777777" w:rsidR="00067FA0" w:rsidRPr="00CD3F4D" w:rsidRDefault="00067FA0" w:rsidP="00067FA0">
            <w:pPr>
              <w:tabs>
                <w:tab w:val="left" w:pos="720"/>
                <w:tab w:val="center" w:pos="4153"/>
                <w:tab w:val="right" w:pos="8306"/>
              </w:tabs>
              <w:spacing w:line="320" w:lineRule="exact"/>
              <w:jc w:val="both"/>
              <w:rPr>
                <w:rFonts w:ascii="Tahoma" w:eastAsia="Times New Roman" w:hAnsi="Tahoma" w:cs="Tahoma"/>
                <w:lang w:eastAsia="el-GR"/>
              </w:rPr>
            </w:pPr>
            <w:bookmarkStart w:id="5" w:name="_Hlk67914645"/>
            <w:r w:rsidRPr="00CD3F4D">
              <w:rPr>
                <w:rFonts w:ascii="Tahoma" w:eastAsia="Times New Roman" w:hAnsi="Tahoma" w:cs="Tahoma"/>
                <w:lang w:eastAsia="el-GR"/>
              </w:rPr>
              <w:lastRenderedPageBreak/>
              <w:t>A/A</w:t>
            </w:r>
          </w:p>
        </w:tc>
        <w:tc>
          <w:tcPr>
            <w:tcW w:w="4262" w:type="dxa"/>
          </w:tcPr>
          <w:p w14:paraId="73D94699" w14:textId="77777777" w:rsidR="00067FA0" w:rsidRPr="00CD3F4D"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155" w:type="dxa"/>
          </w:tcPr>
          <w:p w14:paraId="7176406F" w14:textId="77777777" w:rsidR="00067FA0" w:rsidRPr="00CD3F4D"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3175" w:type="dxa"/>
          </w:tcPr>
          <w:p w14:paraId="6092CF0B"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067FA0" w:rsidRPr="00FF3E7D" w14:paraId="0EF3A638" w14:textId="77777777" w:rsidTr="00CC3D68">
        <w:trPr>
          <w:trHeight w:val="2338"/>
        </w:trPr>
        <w:tc>
          <w:tcPr>
            <w:tcW w:w="653" w:type="dxa"/>
          </w:tcPr>
          <w:p w14:paraId="409E682B"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p w14:paraId="180F1590"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15BAE3EC"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3DC68776"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04479296"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48CF3A5E"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0FEF2A0"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FAED318"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50E519EF" w14:textId="77777777" w:rsidR="00067FA0" w:rsidRDefault="00067FA0" w:rsidP="00067FA0">
            <w:pPr>
              <w:tabs>
                <w:tab w:val="left" w:pos="720"/>
                <w:tab w:val="center" w:pos="4153"/>
                <w:tab w:val="right" w:pos="8306"/>
              </w:tabs>
              <w:spacing w:line="320" w:lineRule="exact"/>
              <w:jc w:val="both"/>
              <w:rPr>
                <w:rFonts w:ascii="Tahoma" w:eastAsia="Times New Roman" w:hAnsi="Tahoma" w:cs="Tahoma"/>
                <w:lang w:eastAsia="el-GR"/>
              </w:rPr>
            </w:pPr>
          </w:p>
          <w:p w14:paraId="1A92599E" w14:textId="2B2A50FF" w:rsidR="00067FA0" w:rsidRPr="00067FA0" w:rsidRDefault="00067FA0" w:rsidP="00067FA0">
            <w:pPr>
              <w:tabs>
                <w:tab w:val="left" w:pos="720"/>
                <w:tab w:val="center" w:pos="4153"/>
                <w:tab w:val="right" w:pos="8306"/>
              </w:tabs>
              <w:spacing w:line="320" w:lineRule="exact"/>
              <w:jc w:val="both"/>
              <w:rPr>
                <w:rFonts w:ascii="Tahoma" w:eastAsia="Times New Roman" w:hAnsi="Tahoma" w:cs="Tahoma"/>
                <w:lang w:val="el-GR" w:eastAsia="el-GR"/>
              </w:rPr>
            </w:pPr>
          </w:p>
        </w:tc>
        <w:tc>
          <w:tcPr>
            <w:tcW w:w="4262" w:type="dxa"/>
          </w:tcPr>
          <w:p w14:paraId="7B84BD4A" w14:textId="451BB902" w:rsidR="00067FA0" w:rsidRDefault="00067FA0" w:rsidP="00636AB4">
            <w:pPr>
              <w:tabs>
                <w:tab w:val="left" w:pos="720"/>
                <w:tab w:val="center" w:pos="4153"/>
                <w:tab w:val="right" w:pos="8306"/>
              </w:tabs>
              <w:spacing w:line="320" w:lineRule="exact"/>
              <w:rPr>
                <w:rFonts w:ascii="Tahoma" w:eastAsia="Times New Roman" w:hAnsi="Tahoma" w:cs="Tahoma"/>
                <w:lang w:val="el-GR" w:eastAsia="el-GR"/>
              </w:rPr>
            </w:pPr>
            <w:r>
              <w:rPr>
                <w:rFonts w:ascii="Tahoma" w:eastAsia="Times New Roman" w:hAnsi="Tahoma" w:cs="Tahoma"/>
                <w:lang w:val="el-GR" w:eastAsia="el-GR"/>
              </w:rPr>
              <w:t xml:space="preserve"> </w:t>
            </w:r>
            <w:r w:rsidR="00624C3D">
              <w:rPr>
                <w:rFonts w:ascii="Tahoma" w:eastAsia="Times New Roman" w:hAnsi="Tahoma" w:cs="Tahoma"/>
                <w:lang w:val="el-GR" w:eastAsia="el-GR"/>
              </w:rPr>
              <w:t>ΠΑΘΟΛΟΓΙΑΣ</w:t>
            </w:r>
          </w:p>
          <w:p w14:paraId="2E5EB73F"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2A8AD01"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1C01ACEC"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7539E00"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2DE11C53"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30086A14"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4DDA5782"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4C5BF2B0"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7E7A2951"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754ED677" w14:textId="04BB9406"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6C868F62" w14:textId="77777777" w:rsidR="00067FA0"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p w14:paraId="0137A20F" w14:textId="77777777" w:rsidR="00067FA0" w:rsidRPr="00CD3F4D" w:rsidRDefault="00067FA0" w:rsidP="00636AB4">
            <w:pPr>
              <w:tabs>
                <w:tab w:val="left" w:pos="720"/>
                <w:tab w:val="center" w:pos="4153"/>
                <w:tab w:val="right" w:pos="8306"/>
              </w:tabs>
              <w:spacing w:line="320" w:lineRule="exact"/>
              <w:jc w:val="center"/>
              <w:rPr>
                <w:rFonts w:ascii="Tahoma" w:eastAsia="Times New Roman" w:hAnsi="Tahoma" w:cs="Tahoma"/>
                <w:lang w:val="el-GR" w:eastAsia="el-GR"/>
              </w:rPr>
            </w:pPr>
          </w:p>
        </w:tc>
        <w:tc>
          <w:tcPr>
            <w:tcW w:w="1155" w:type="dxa"/>
          </w:tcPr>
          <w:p w14:paraId="4E50CBE0"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p w14:paraId="0CAA3396"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7889ACF3"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4BCCD9A"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6A28795D"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2DC4DE9F"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749D3A92"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4EDCF7D0"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0E1BBB4F"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8ED89E2"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2BCF882E"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53A827D3" w14:textId="77777777" w:rsidR="00067FA0" w:rsidRDefault="00067FA0" w:rsidP="00067FA0">
            <w:pPr>
              <w:tabs>
                <w:tab w:val="left" w:pos="720"/>
                <w:tab w:val="center" w:pos="4153"/>
                <w:tab w:val="right" w:pos="8306"/>
              </w:tabs>
              <w:spacing w:line="320" w:lineRule="exact"/>
              <w:jc w:val="center"/>
              <w:rPr>
                <w:rFonts w:ascii="Tahoma" w:eastAsia="Times New Roman" w:hAnsi="Tahoma" w:cs="Tahoma"/>
                <w:lang w:val="el-GR" w:eastAsia="el-GR"/>
              </w:rPr>
            </w:pPr>
          </w:p>
          <w:p w14:paraId="0030F2BA" w14:textId="4CB3B6F4" w:rsidR="00067FA0" w:rsidRPr="00CD3F4D" w:rsidRDefault="00067FA0" w:rsidP="00636AB4">
            <w:pPr>
              <w:tabs>
                <w:tab w:val="left" w:pos="720"/>
                <w:tab w:val="center" w:pos="4153"/>
                <w:tab w:val="right" w:pos="8306"/>
              </w:tabs>
              <w:spacing w:line="320" w:lineRule="exact"/>
              <w:rPr>
                <w:rFonts w:ascii="Tahoma" w:eastAsia="Times New Roman" w:hAnsi="Tahoma" w:cs="Tahoma"/>
                <w:lang w:val="el-GR" w:eastAsia="el-GR"/>
              </w:rPr>
            </w:pPr>
          </w:p>
        </w:tc>
        <w:tc>
          <w:tcPr>
            <w:tcW w:w="3175" w:type="dxa"/>
          </w:tcPr>
          <w:p w14:paraId="70DC77F3" w14:textId="77777777" w:rsidR="00067FA0" w:rsidRPr="000B6DD8" w:rsidRDefault="00067FA0" w:rsidP="00067FA0">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884851D" w14:textId="16A8604C" w:rsidR="00067FA0" w:rsidRPr="00636AB4" w:rsidRDefault="00067FA0" w:rsidP="00636AB4">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 xml:space="preserve">έως </w:t>
            </w:r>
            <w:r w:rsidR="00624C3D">
              <w:rPr>
                <w:rFonts w:ascii="Tahoma" w:eastAsia="Times New Roman" w:hAnsi="Tahoma" w:cs="Tahoma"/>
                <w:b/>
                <w:bCs/>
                <w:lang w:val="el-GR" w:eastAsia="el-GR"/>
              </w:rPr>
              <w:t>272</w:t>
            </w:r>
            <w:r w:rsidRPr="00A717A3">
              <w:rPr>
                <w:rFonts w:ascii="Tahoma" w:eastAsia="Times New Roman" w:hAnsi="Tahoma" w:cs="Tahoma"/>
                <w:b/>
                <w:bCs/>
                <w:lang w:val="el-GR" w:eastAsia="el-GR"/>
              </w:rPr>
              <w:t xml:space="preserve"> ώρες</w:t>
            </w:r>
            <w:r w:rsidRPr="00F32460">
              <w:rPr>
                <w:rFonts w:ascii="Tahoma" w:eastAsia="Times New Roman" w:hAnsi="Tahoma" w:cs="Tahoma"/>
                <w:lang w:val="el-GR" w:eastAsia="el-GR"/>
              </w:rPr>
              <w:t xml:space="preserve"> τον μήνα / </w:t>
            </w:r>
            <w:r w:rsidRPr="00835664">
              <w:rPr>
                <w:rFonts w:ascii="Tahoma" w:eastAsia="Times New Roman" w:hAnsi="Tahoma" w:cs="Tahoma"/>
                <w:b/>
                <w:bCs/>
                <w:lang w:val="el-GR" w:eastAsia="el-GR"/>
              </w:rPr>
              <w:t xml:space="preserve">Συνολικό  κόστος έργου </w:t>
            </w:r>
            <w:r w:rsidR="00636AB4" w:rsidRPr="00835664">
              <w:rPr>
                <w:rFonts w:ascii="Tahoma" w:eastAsia="Times New Roman" w:hAnsi="Tahoma" w:cs="Tahoma"/>
                <w:b/>
                <w:bCs/>
                <w:lang w:val="el-GR" w:eastAsia="el-GR"/>
              </w:rPr>
              <w:t xml:space="preserve">για διάστημα </w:t>
            </w:r>
            <w:r w:rsidR="00051CBF" w:rsidRPr="00835664">
              <w:rPr>
                <w:rFonts w:ascii="Tahoma" w:eastAsia="Times New Roman" w:hAnsi="Tahoma" w:cs="Tahoma"/>
                <w:b/>
                <w:bCs/>
                <w:lang w:val="el-GR" w:eastAsia="el-GR"/>
              </w:rPr>
              <w:t>δώδεκα</w:t>
            </w:r>
            <w:r w:rsidR="00636AB4" w:rsidRPr="00835664">
              <w:rPr>
                <w:rFonts w:ascii="Tahoma" w:eastAsia="Times New Roman" w:hAnsi="Tahoma" w:cs="Tahoma"/>
                <w:b/>
                <w:bCs/>
                <w:lang w:val="el-GR" w:eastAsia="el-GR"/>
              </w:rPr>
              <w:t xml:space="preserve"> (</w:t>
            </w:r>
            <w:r w:rsidR="00051CBF" w:rsidRPr="00835664">
              <w:rPr>
                <w:rFonts w:ascii="Tahoma" w:eastAsia="Times New Roman" w:hAnsi="Tahoma" w:cs="Tahoma"/>
                <w:b/>
                <w:bCs/>
                <w:lang w:val="el-GR" w:eastAsia="el-GR"/>
              </w:rPr>
              <w:t>12</w:t>
            </w:r>
            <w:r w:rsidR="00636AB4" w:rsidRPr="00835664">
              <w:rPr>
                <w:rFonts w:ascii="Tahoma" w:eastAsia="Times New Roman" w:hAnsi="Tahoma" w:cs="Tahoma"/>
                <w:b/>
                <w:bCs/>
                <w:lang w:val="el-GR" w:eastAsia="el-GR"/>
              </w:rPr>
              <w:t xml:space="preserve">) μηνών </w:t>
            </w:r>
            <w:r>
              <w:rPr>
                <w:rFonts w:ascii="Tahoma" w:eastAsia="Times New Roman" w:hAnsi="Tahoma" w:cs="Tahoma"/>
                <w:lang w:val="el-GR" w:eastAsia="el-GR"/>
              </w:rPr>
              <w:t xml:space="preserve">ανά ιατρό (σε περίπτωση κάλυψης 272 ωρών το μήνα): </w:t>
            </w:r>
            <w:r w:rsidR="00835664">
              <w:rPr>
                <w:rFonts w:ascii="Tahoma" w:eastAsia="Times New Roman" w:hAnsi="Tahoma" w:cs="Tahoma"/>
                <w:lang w:val="el-GR" w:eastAsia="el-GR"/>
              </w:rPr>
              <w:t xml:space="preserve">   </w:t>
            </w:r>
            <w:r w:rsidR="00624C3D">
              <w:rPr>
                <w:rFonts w:ascii="Tahoma" w:eastAsia="Times New Roman" w:hAnsi="Tahoma" w:cs="Tahoma"/>
                <w:b/>
                <w:bCs/>
                <w:lang w:val="el-GR" w:eastAsia="el-GR"/>
              </w:rPr>
              <w:t>109.017,00</w:t>
            </w:r>
            <w:r w:rsidRPr="00616AE2">
              <w:rPr>
                <w:rFonts w:ascii="Tahoma" w:eastAsia="Times New Roman" w:hAnsi="Tahoma" w:cs="Tahoma"/>
                <w:b/>
                <w:bCs/>
                <w:lang w:val="el-GR" w:eastAsia="el-GR"/>
              </w:rPr>
              <w:t xml:space="preserve"> €</w:t>
            </w:r>
          </w:p>
        </w:tc>
      </w:tr>
      <w:tr w:rsidR="003F66C9" w:rsidRPr="00410A72" w14:paraId="57D38CEF" w14:textId="77777777" w:rsidTr="00CC3D68">
        <w:trPr>
          <w:trHeight w:val="2338"/>
        </w:trPr>
        <w:tc>
          <w:tcPr>
            <w:tcW w:w="653" w:type="dxa"/>
          </w:tcPr>
          <w:p w14:paraId="436EFFBB" w14:textId="69D27FC5" w:rsidR="003F66C9" w:rsidRPr="003F66C9" w:rsidRDefault="003F66C9" w:rsidP="00067FA0">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2</w:t>
            </w:r>
          </w:p>
        </w:tc>
        <w:tc>
          <w:tcPr>
            <w:tcW w:w="4262" w:type="dxa"/>
          </w:tcPr>
          <w:p w14:paraId="145589F8" w14:textId="437E10AD" w:rsidR="003F66C9" w:rsidRDefault="003F66C9" w:rsidP="00636AB4">
            <w:pPr>
              <w:tabs>
                <w:tab w:val="left" w:pos="720"/>
                <w:tab w:val="center" w:pos="4153"/>
                <w:tab w:val="right" w:pos="8306"/>
              </w:tabs>
              <w:spacing w:line="320" w:lineRule="exact"/>
              <w:rPr>
                <w:rFonts w:ascii="Tahoma" w:eastAsia="Times New Roman" w:hAnsi="Tahoma" w:cs="Tahoma"/>
                <w:lang w:val="el-GR" w:eastAsia="el-GR"/>
              </w:rPr>
            </w:pPr>
            <w:r>
              <w:rPr>
                <w:rFonts w:ascii="Tahoma" w:eastAsia="Times New Roman" w:hAnsi="Tahoma" w:cs="Tahoma"/>
                <w:lang w:val="el-GR" w:eastAsia="el-GR"/>
              </w:rPr>
              <w:t>ΚΑΡΔΙΟΛΟΓΙΑΣ</w:t>
            </w:r>
          </w:p>
        </w:tc>
        <w:tc>
          <w:tcPr>
            <w:tcW w:w="1155" w:type="dxa"/>
          </w:tcPr>
          <w:p w14:paraId="309AAB30" w14:textId="798D0AC9" w:rsidR="003F66C9" w:rsidRDefault="003F66C9" w:rsidP="00067FA0">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3175" w:type="dxa"/>
          </w:tcPr>
          <w:p w14:paraId="2089E393" w14:textId="77777777" w:rsidR="003F66C9" w:rsidRPr="003F66C9"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Η συνεργασία αφορά:</w:t>
            </w:r>
          </w:p>
          <w:p w14:paraId="2AF7A3C0" w14:textId="77777777" w:rsidR="003F66C9"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έως 272 ώρες τον μήνα </w:t>
            </w:r>
            <w:r w:rsidRPr="00835664">
              <w:rPr>
                <w:rFonts w:ascii="Tahoma" w:eastAsia="Times New Roman" w:hAnsi="Tahoma" w:cs="Tahoma"/>
                <w:b/>
                <w:bCs/>
                <w:lang w:val="el-GR" w:eastAsia="el-GR"/>
              </w:rPr>
              <w:t>/ Συνολικό  κόστος έργου</w:t>
            </w:r>
            <w:r w:rsidRPr="003F66C9">
              <w:rPr>
                <w:rFonts w:ascii="Tahoma" w:eastAsia="Times New Roman" w:hAnsi="Tahoma" w:cs="Tahoma"/>
                <w:lang w:val="el-GR" w:eastAsia="el-GR"/>
              </w:rPr>
              <w:t xml:space="preserve"> </w:t>
            </w:r>
            <w:r w:rsidRPr="00835664">
              <w:rPr>
                <w:rFonts w:ascii="Tahoma" w:eastAsia="Times New Roman" w:hAnsi="Tahoma" w:cs="Tahoma"/>
                <w:b/>
                <w:bCs/>
                <w:lang w:val="el-GR" w:eastAsia="el-GR"/>
              </w:rPr>
              <w:t xml:space="preserve">για διάστημα δώδεκα (12) μηνών </w:t>
            </w:r>
            <w:r w:rsidRPr="003F66C9">
              <w:rPr>
                <w:rFonts w:ascii="Tahoma" w:eastAsia="Times New Roman" w:hAnsi="Tahoma" w:cs="Tahoma"/>
                <w:lang w:val="el-GR" w:eastAsia="el-GR"/>
              </w:rPr>
              <w:t xml:space="preserve">ανά ιατρό (σε περίπτωση κάλυψης 272 ωρών το μήνα): </w:t>
            </w:r>
          </w:p>
          <w:p w14:paraId="38A61DD7" w14:textId="57BA8E73" w:rsidR="003F66C9" w:rsidRPr="000B6DD8" w:rsidRDefault="003F66C9" w:rsidP="003F66C9">
            <w:pPr>
              <w:spacing w:line="360" w:lineRule="auto"/>
              <w:jc w:val="center"/>
              <w:rPr>
                <w:rFonts w:ascii="Tahoma" w:eastAsia="Times New Roman" w:hAnsi="Tahoma" w:cs="Tahoma"/>
                <w:lang w:val="el-GR" w:eastAsia="el-GR"/>
              </w:rPr>
            </w:pPr>
            <w:r w:rsidRPr="003F66C9">
              <w:rPr>
                <w:rFonts w:ascii="Tahoma" w:eastAsia="Times New Roman" w:hAnsi="Tahoma" w:cs="Tahoma"/>
                <w:b/>
                <w:bCs/>
                <w:lang w:val="el-GR" w:eastAsia="el-GR"/>
              </w:rPr>
              <w:t>109.017,00 €</w:t>
            </w:r>
          </w:p>
        </w:tc>
      </w:tr>
      <w:bookmarkEnd w:id="5"/>
    </w:tbl>
    <w:p w14:paraId="13DD8271" w14:textId="77777777" w:rsidR="00CC3D68" w:rsidRPr="003C7C4A" w:rsidRDefault="00CC3D68" w:rsidP="00CC3D68">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A5D78B9" w14:textId="77777777" w:rsidR="00C13E05"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645EBE7" w14:textId="77777777"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859B7EF" w14:textId="77777777"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5BEBD69" w14:textId="01D4486D" w:rsidR="0085568E" w:rsidRDefault="0085568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a5"/>
        <w:tblW w:w="0" w:type="auto"/>
        <w:tblLook w:val="04A0" w:firstRow="1" w:lastRow="0" w:firstColumn="1" w:lastColumn="0" w:noHBand="0" w:noVBand="1"/>
      </w:tblPr>
      <w:tblGrid>
        <w:gridCol w:w="704"/>
        <w:gridCol w:w="3610"/>
        <w:gridCol w:w="1210"/>
        <w:gridCol w:w="3106"/>
      </w:tblGrid>
      <w:tr w:rsidR="00D2005E" w14:paraId="4BB0B39C" w14:textId="77777777" w:rsidTr="00D2005E">
        <w:tc>
          <w:tcPr>
            <w:tcW w:w="704" w:type="dxa"/>
          </w:tcPr>
          <w:p w14:paraId="4A2BBEE2" w14:textId="14D786DD"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D2005E">
              <w:rPr>
                <w:rFonts w:ascii="Tahoma" w:eastAsia="Times New Roman" w:hAnsi="Tahoma" w:cs="Tahoma"/>
                <w:bCs/>
                <w:color w:val="000000"/>
                <w:lang w:val="el-GR" w:eastAsia="el-GR"/>
              </w:rPr>
              <w:lastRenderedPageBreak/>
              <w:t>A/A</w:t>
            </w:r>
          </w:p>
        </w:tc>
        <w:tc>
          <w:tcPr>
            <w:tcW w:w="3610" w:type="dxa"/>
          </w:tcPr>
          <w:p w14:paraId="0B46B5ED" w14:textId="3AD08A5F"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CD3F4D">
              <w:rPr>
                <w:rFonts w:ascii="Tahoma" w:eastAsia="Times New Roman" w:hAnsi="Tahoma" w:cs="Tahoma"/>
                <w:lang w:val="el-GR" w:eastAsia="el-GR"/>
              </w:rPr>
              <w:t>ΕΙΔΙΚΟΤΗΤΑ</w:t>
            </w:r>
          </w:p>
        </w:tc>
        <w:tc>
          <w:tcPr>
            <w:tcW w:w="1210" w:type="dxa"/>
          </w:tcPr>
          <w:p w14:paraId="32BE0610" w14:textId="43539D83"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D2005E">
              <w:rPr>
                <w:rFonts w:ascii="Tahoma" w:eastAsia="Times New Roman" w:hAnsi="Tahoma" w:cs="Tahoma"/>
                <w:bCs/>
                <w:color w:val="000000"/>
                <w:lang w:val="el-GR" w:eastAsia="el-GR"/>
              </w:rPr>
              <w:t>ΑΡΙΘΜΟΣ ΘΕΣΕΩΝ</w:t>
            </w:r>
          </w:p>
        </w:tc>
        <w:tc>
          <w:tcPr>
            <w:tcW w:w="3106" w:type="dxa"/>
          </w:tcPr>
          <w:p w14:paraId="3EFB59CC" w14:textId="7E1EADEA"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lang w:val="el-GR" w:eastAsia="el-GR"/>
              </w:rPr>
              <w:t>ΠΑΡΑΤΗΡΗΣΕΙΣ</w:t>
            </w:r>
          </w:p>
        </w:tc>
      </w:tr>
      <w:tr w:rsidR="00D2005E" w14:paraId="0F6A0832" w14:textId="77777777" w:rsidTr="00D2005E">
        <w:tc>
          <w:tcPr>
            <w:tcW w:w="704" w:type="dxa"/>
          </w:tcPr>
          <w:p w14:paraId="7AACB47B" w14:textId="2CEFC939" w:rsidR="00D2005E" w:rsidRPr="000A23E2" w:rsidRDefault="000A23E2"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eastAsia="el-GR"/>
              </w:rPr>
            </w:pPr>
            <w:r>
              <w:rPr>
                <w:rFonts w:ascii="Tahoma" w:eastAsia="Times New Roman" w:hAnsi="Tahoma" w:cs="Tahoma"/>
                <w:bCs/>
                <w:color w:val="000000"/>
                <w:lang w:eastAsia="el-GR"/>
              </w:rPr>
              <w:t>3</w:t>
            </w:r>
          </w:p>
        </w:tc>
        <w:tc>
          <w:tcPr>
            <w:tcW w:w="3610" w:type="dxa"/>
          </w:tcPr>
          <w:p w14:paraId="4E94C207" w14:textId="7CE511E2"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ΠΑΙΔΙΑΤΡΙΚΗΣ</w:t>
            </w:r>
          </w:p>
        </w:tc>
        <w:tc>
          <w:tcPr>
            <w:tcW w:w="1210" w:type="dxa"/>
          </w:tcPr>
          <w:p w14:paraId="3BE45D63" w14:textId="0D407116"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6" w:type="dxa"/>
          </w:tcPr>
          <w:p w14:paraId="6938C9E0" w14:textId="77777777" w:rsidR="00D2005E" w:rsidRPr="003F66C9"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Η συνεργασία αφορά:</w:t>
            </w:r>
          </w:p>
          <w:p w14:paraId="42A57AB4" w14:textId="77777777" w:rsidR="00D2005E" w:rsidRDefault="00D2005E" w:rsidP="00D2005E">
            <w:pPr>
              <w:spacing w:line="360" w:lineRule="auto"/>
              <w:jc w:val="center"/>
              <w:rPr>
                <w:rFonts w:ascii="Tahoma" w:eastAsia="Times New Roman" w:hAnsi="Tahoma" w:cs="Tahoma"/>
                <w:lang w:val="el-GR" w:eastAsia="el-GR"/>
              </w:rPr>
            </w:pPr>
            <w:r w:rsidRPr="003F66C9">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έως 272 ώρες τον μήνα / </w:t>
            </w:r>
            <w:r w:rsidRPr="00322399">
              <w:rPr>
                <w:rFonts w:ascii="Tahoma" w:eastAsia="Times New Roman" w:hAnsi="Tahoma" w:cs="Tahoma"/>
                <w:b/>
                <w:bCs/>
                <w:lang w:val="el-GR" w:eastAsia="el-GR"/>
              </w:rPr>
              <w:t>Συνολικό  κόστος έργου για διάστημα δώδεκα (12) μηνών</w:t>
            </w:r>
            <w:r w:rsidRPr="003F66C9">
              <w:rPr>
                <w:rFonts w:ascii="Tahoma" w:eastAsia="Times New Roman" w:hAnsi="Tahoma" w:cs="Tahoma"/>
                <w:lang w:val="el-GR" w:eastAsia="el-GR"/>
              </w:rPr>
              <w:t xml:space="preserve"> ανά ιατρό (σε περίπτωση κάλυψης 272 ωρών το μήνα):</w:t>
            </w:r>
          </w:p>
          <w:p w14:paraId="42DF6672" w14:textId="3069B597" w:rsidR="00D2005E" w:rsidRDefault="00D2005E" w:rsidP="00FF3E7D">
            <w:pPr>
              <w:spacing w:line="360" w:lineRule="auto"/>
              <w:jc w:val="center"/>
              <w:rPr>
                <w:rFonts w:ascii="Tahoma" w:eastAsia="Times New Roman" w:hAnsi="Tahoma" w:cs="Tahoma"/>
                <w:bCs/>
                <w:color w:val="000000"/>
                <w:lang w:val="el-GR" w:eastAsia="el-GR"/>
              </w:rPr>
            </w:pPr>
            <w:r>
              <w:rPr>
                <w:rFonts w:ascii="Tahoma" w:eastAsia="Times New Roman" w:hAnsi="Tahoma" w:cs="Tahoma"/>
                <w:b/>
                <w:bCs/>
                <w:lang w:val="el-GR" w:eastAsia="el-GR"/>
              </w:rPr>
              <w:t>84.000,00€</w:t>
            </w:r>
            <w:r w:rsidRPr="003F66C9">
              <w:rPr>
                <w:rFonts w:ascii="Tahoma" w:eastAsia="Times New Roman" w:hAnsi="Tahoma" w:cs="Tahoma"/>
                <w:lang w:val="el-GR" w:eastAsia="el-GR"/>
              </w:rPr>
              <w:t xml:space="preserve"> </w:t>
            </w:r>
          </w:p>
        </w:tc>
      </w:tr>
      <w:tr w:rsidR="00D2005E" w14:paraId="543DB869" w14:textId="77777777" w:rsidTr="00D2005E">
        <w:tc>
          <w:tcPr>
            <w:tcW w:w="704" w:type="dxa"/>
          </w:tcPr>
          <w:p w14:paraId="302AC1AB"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0BE8D2CE"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71C92567" w14:textId="6224772A" w:rsidR="00D2005E" w:rsidRPr="000A23E2" w:rsidRDefault="000A23E2"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eastAsia="el-GR"/>
              </w:rPr>
            </w:pPr>
            <w:r>
              <w:rPr>
                <w:rFonts w:ascii="Tahoma" w:eastAsia="Times New Roman" w:hAnsi="Tahoma" w:cs="Tahoma"/>
                <w:bCs/>
                <w:color w:val="000000"/>
                <w:lang w:eastAsia="el-GR"/>
              </w:rPr>
              <w:t>4</w:t>
            </w:r>
          </w:p>
        </w:tc>
        <w:tc>
          <w:tcPr>
            <w:tcW w:w="3610" w:type="dxa"/>
          </w:tcPr>
          <w:p w14:paraId="5E80A2F0"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44B66E37"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4CACC5F2" w14:textId="07F7B3B9"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ΝΕΥΡΟΛΟΓΙΑΣ</w:t>
            </w:r>
          </w:p>
        </w:tc>
        <w:tc>
          <w:tcPr>
            <w:tcW w:w="1210" w:type="dxa"/>
          </w:tcPr>
          <w:p w14:paraId="44FA6242"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7356BFA1" w14:textId="77777777" w:rsidR="00835664" w:rsidRDefault="00835664"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p w14:paraId="1B32B38D" w14:textId="5498573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6" w:type="dxa"/>
          </w:tcPr>
          <w:p w14:paraId="283D03A4" w14:textId="41A53C3F" w:rsidR="00835664" w:rsidRP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835664">
              <w:rPr>
                <w:rFonts w:ascii="Tahoma" w:eastAsia="Times New Roman" w:hAnsi="Tahoma" w:cs="Tahoma"/>
                <w:bCs/>
                <w:color w:val="000000"/>
                <w:lang w:val="el-GR" w:eastAsia="el-GR"/>
              </w:rPr>
              <w:t>Η συνεργασία αφορά:</w:t>
            </w:r>
          </w:p>
          <w:p w14:paraId="0DC9EA42" w14:textId="22EF5D10" w:rsid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835664">
              <w:rPr>
                <w:rFonts w:ascii="Tahoma" w:eastAsia="Times New Roman" w:hAnsi="Tahoma" w:cs="Tahoma"/>
                <w:bCs/>
                <w:color w:val="000000"/>
                <w:lang w:val="el-GR" w:eastAsia="el-GR"/>
              </w:rPr>
              <w:t>σε</w:t>
            </w:r>
            <w:r>
              <w:rPr>
                <w:rFonts w:ascii="Tahoma" w:eastAsia="Times New Roman" w:hAnsi="Tahoma" w:cs="Tahoma"/>
                <w:bCs/>
                <w:color w:val="000000"/>
                <w:lang w:val="el-GR" w:eastAsia="el-GR"/>
              </w:rPr>
              <w:t xml:space="preserve"> </w:t>
            </w:r>
            <w:r w:rsidRPr="00835664">
              <w:rPr>
                <w:rFonts w:ascii="Tahoma" w:eastAsia="Times New Roman" w:hAnsi="Tahoma" w:cs="Tahoma"/>
                <w:bCs/>
                <w:color w:val="000000"/>
                <w:lang w:val="el-GR" w:eastAsia="el-GR"/>
              </w:rPr>
              <w:t xml:space="preserve">παροχή ιατρικών υπηρεσιών, εντός του πλαισίου προγράμματος ιατρικής υπηρεσίας, για έως 272 ώρες τον μήνα / </w:t>
            </w:r>
            <w:r w:rsidRPr="00322399">
              <w:rPr>
                <w:rFonts w:ascii="Tahoma" w:eastAsia="Times New Roman" w:hAnsi="Tahoma" w:cs="Tahoma"/>
                <w:b/>
                <w:color w:val="000000"/>
                <w:lang w:val="el-GR" w:eastAsia="el-GR"/>
              </w:rPr>
              <w:t>Συνολικό  κόστος έργου για διάστημα δώδεκα (12) μηνών</w:t>
            </w:r>
            <w:r w:rsidRPr="00835664">
              <w:rPr>
                <w:rFonts w:ascii="Tahoma" w:eastAsia="Times New Roman" w:hAnsi="Tahoma" w:cs="Tahoma"/>
                <w:bCs/>
                <w:color w:val="000000"/>
                <w:lang w:val="el-GR" w:eastAsia="el-GR"/>
              </w:rPr>
              <w:t xml:space="preserve"> ανά ιατρό (σε περίπτωση κάλυψης 272 ωρών το μήνα):</w:t>
            </w:r>
            <w:r>
              <w:rPr>
                <w:rFonts w:ascii="Tahoma" w:eastAsia="Times New Roman" w:hAnsi="Tahoma" w:cs="Tahoma"/>
                <w:bCs/>
                <w:color w:val="000000"/>
                <w:lang w:val="el-GR" w:eastAsia="el-GR"/>
              </w:rPr>
              <w:t xml:space="preserve"> </w:t>
            </w:r>
          </w:p>
          <w:p w14:paraId="031EEB83" w14:textId="47D4F956" w:rsidR="00D2005E" w:rsidRPr="00835664" w:rsidRDefault="00835664" w:rsidP="00835664">
            <w:pPr>
              <w:tabs>
                <w:tab w:val="left" w:pos="360"/>
                <w:tab w:val="left" w:pos="1134"/>
              </w:tabs>
              <w:autoSpaceDE w:val="0"/>
              <w:autoSpaceDN w:val="0"/>
              <w:adjustRightInd w:val="0"/>
              <w:spacing w:line="360" w:lineRule="auto"/>
              <w:jc w:val="both"/>
              <w:rPr>
                <w:rFonts w:ascii="Tahoma" w:eastAsia="Times New Roman" w:hAnsi="Tahoma" w:cs="Tahoma"/>
                <w:b/>
                <w:color w:val="000000"/>
                <w:lang w:val="el-GR" w:eastAsia="el-GR"/>
              </w:rPr>
            </w:pPr>
            <w:r>
              <w:rPr>
                <w:rFonts w:ascii="Tahoma" w:eastAsia="Times New Roman" w:hAnsi="Tahoma" w:cs="Tahoma"/>
                <w:bCs/>
                <w:color w:val="000000"/>
                <w:lang w:val="el-GR" w:eastAsia="el-GR"/>
              </w:rPr>
              <w:t xml:space="preserve">           </w:t>
            </w:r>
            <w:r>
              <w:rPr>
                <w:rFonts w:ascii="Tahoma" w:eastAsia="Times New Roman" w:hAnsi="Tahoma" w:cs="Tahoma"/>
                <w:b/>
                <w:color w:val="000000"/>
                <w:lang w:val="el-GR" w:eastAsia="el-GR"/>
              </w:rPr>
              <w:t>66.863,72€</w:t>
            </w:r>
          </w:p>
        </w:tc>
      </w:tr>
      <w:tr w:rsidR="00D2005E" w14:paraId="3AF57B91" w14:textId="77777777" w:rsidTr="00D2005E">
        <w:tc>
          <w:tcPr>
            <w:tcW w:w="704" w:type="dxa"/>
          </w:tcPr>
          <w:p w14:paraId="5ED87A59"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3610" w:type="dxa"/>
          </w:tcPr>
          <w:p w14:paraId="31DA8FE2"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1210" w:type="dxa"/>
          </w:tcPr>
          <w:p w14:paraId="28CEABFE"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c>
          <w:tcPr>
            <w:tcW w:w="3106" w:type="dxa"/>
          </w:tcPr>
          <w:p w14:paraId="1BA8EF6A" w14:textId="77777777" w:rsidR="00D2005E" w:rsidRDefault="00D2005E" w:rsidP="00C13E05">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p>
        </w:tc>
      </w:tr>
    </w:tbl>
    <w:p w14:paraId="69186AAA" w14:textId="01936D48" w:rsidR="003F66C9" w:rsidRDefault="003F66C9"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0FD40F71" w14:textId="77777777" w:rsidR="00D2005E" w:rsidRPr="00AB7058" w:rsidRDefault="00D2005E"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50C008AE"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w:t>
      </w:r>
      <w:r w:rsidR="003D6429">
        <w:rPr>
          <w:rFonts w:ascii="Tahoma" w:eastAsia="Times New Roman" w:hAnsi="Tahoma" w:cs="Tahoma"/>
          <w:bCs/>
          <w:color w:val="000000"/>
          <w:lang w:val="el-GR" w:eastAsia="el-GR"/>
        </w:rPr>
        <w:t>της</w:t>
      </w:r>
      <w:r w:rsidRPr="004D5727">
        <w:rPr>
          <w:rFonts w:ascii="Tahoma" w:eastAsia="Times New Roman" w:hAnsi="Tahoma" w:cs="Tahoma"/>
          <w:bCs/>
          <w:color w:val="000000"/>
          <w:lang w:val="el-GR" w:eastAsia="el-GR"/>
        </w:rPr>
        <w:t xml:space="preserve"> </w:t>
      </w:r>
      <w:r w:rsidR="003D6429">
        <w:rPr>
          <w:rFonts w:ascii="Tahoma" w:eastAsia="Times New Roman" w:hAnsi="Tahoma" w:cs="Tahoma"/>
          <w:bCs/>
          <w:color w:val="000000"/>
          <w:lang w:val="el-GR" w:eastAsia="el-GR"/>
        </w:rPr>
        <w:t>ειδικότητας</w:t>
      </w:r>
      <w:r w:rsidRPr="004D5727">
        <w:rPr>
          <w:rFonts w:ascii="Tahoma" w:eastAsia="Times New Roman" w:hAnsi="Tahoma" w:cs="Tahoma"/>
          <w:bCs/>
          <w:color w:val="000000"/>
          <w:lang w:val="el-GR" w:eastAsia="el-GR"/>
        </w:rPr>
        <w:t>, όπως αποτυπών</w:t>
      </w:r>
      <w:r w:rsidR="003D6429">
        <w:rPr>
          <w:rFonts w:ascii="Tahoma" w:eastAsia="Times New Roman" w:hAnsi="Tahoma" w:cs="Tahoma"/>
          <w:bCs/>
          <w:color w:val="000000"/>
          <w:lang w:val="el-GR" w:eastAsia="el-GR"/>
        </w:rPr>
        <w:t>εται</w:t>
      </w:r>
      <w:r w:rsidRPr="004D5727">
        <w:rPr>
          <w:rFonts w:ascii="Tahoma" w:eastAsia="Times New Roman" w:hAnsi="Tahoma" w:cs="Tahoma"/>
          <w:bCs/>
          <w:color w:val="000000"/>
          <w:lang w:val="el-GR" w:eastAsia="el-GR"/>
        </w:rPr>
        <w:t xml:space="preserve">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3D6429">
        <w:rPr>
          <w:rFonts w:ascii="Tahoma" w:eastAsia="Times New Roman" w:hAnsi="Tahoma" w:cs="Tahoma"/>
          <w:b/>
          <w:color w:val="000000"/>
          <w:lang w:val="el-GR" w:eastAsia="el-GR"/>
        </w:rPr>
        <w:t>την</w:t>
      </w:r>
      <w:r w:rsidR="00CC3D68">
        <w:rPr>
          <w:rFonts w:ascii="Tahoma" w:eastAsia="Times New Roman" w:hAnsi="Tahoma" w:cs="Tahoma"/>
          <w:b/>
          <w:color w:val="000000"/>
          <w:lang w:val="el-GR" w:eastAsia="el-GR"/>
        </w:rPr>
        <w:t xml:space="preserve"> ειδικότητ</w:t>
      </w:r>
      <w:r w:rsidR="003D6429">
        <w:rPr>
          <w:rFonts w:ascii="Tahoma" w:eastAsia="Times New Roman" w:hAnsi="Tahoma" w:cs="Tahoma"/>
          <w:b/>
          <w:color w:val="000000"/>
          <w:lang w:val="el-GR" w:eastAsia="el-GR"/>
        </w:rPr>
        <w:t>α</w:t>
      </w:r>
      <w:r w:rsidR="00CC3D68">
        <w:rPr>
          <w:rFonts w:ascii="Tahoma" w:eastAsia="Times New Roman" w:hAnsi="Tahoma" w:cs="Tahoma"/>
          <w:b/>
          <w:color w:val="000000"/>
          <w:lang w:val="el-GR" w:eastAsia="el-GR"/>
        </w:rPr>
        <w:t xml:space="preserve"> ΙΑΤΡΟΥ </w:t>
      </w:r>
      <w:r w:rsidR="00835664">
        <w:rPr>
          <w:rFonts w:ascii="Tahoma" w:eastAsia="Times New Roman" w:hAnsi="Tahoma" w:cs="Tahoma"/>
          <w:b/>
          <w:color w:val="000000"/>
          <w:lang w:val="el-GR" w:eastAsia="el-GR"/>
        </w:rPr>
        <w:t>ΠΑΘΟΛΟΓΙΑΣ, ΙΑΤΡΟΥ ΚΑΡΔΙΟΛΟΓΙΑΣ, ΙΑΤΡΟΥ ΠΑΙΔΙΑΤΡΙΚΗΣ, ΙΑΤΡΟΥ ΝΕΥΡΟΛΟΓΙΑΣ</w:t>
      </w:r>
      <w:r w:rsidR="00AD75A8">
        <w:rPr>
          <w:rFonts w:ascii="Tahoma" w:eastAsia="Times New Roman" w:hAnsi="Tahoma" w:cs="Tahoma"/>
          <w:b/>
          <w:color w:val="000000"/>
          <w:lang w:val="el-GR" w:eastAsia="el-GR"/>
        </w:rPr>
        <w:t xml:space="preserve"> </w:t>
      </w:r>
      <w:r w:rsidR="00064532">
        <w:rPr>
          <w:rFonts w:ascii="Tahoma" w:eastAsia="Times New Roman" w:hAnsi="Tahoma" w:cs="Tahoma"/>
          <w:b/>
          <w:color w:val="000000"/>
          <w:lang w:val="el-GR" w:eastAsia="el-GR"/>
        </w:rPr>
        <w:t xml:space="preserve">για διάστημα  </w:t>
      </w:r>
      <w:r w:rsidR="00AD75A8">
        <w:rPr>
          <w:rFonts w:ascii="Tahoma" w:eastAsia="Times New Roman" w:hAnsi="Tahoma" w:cs="Tahoma"/>
          <w:b/>
          <w:color w:val="000000"/>
          <w:lang w:val="el-GR" w:eastAsia="el-GR"/>
        </w:rPr>
        <w:t>δώδεκα (12)</w:t>
      </w:r>
      <w:r w:rsidR="00064532">
        <w:rPr>
          <w:rFonts w:ascii="Tahoma" w:eastAsia="Times New Roman" w:hAnsi="Tahoma" w:cs="Tahoma"/>
          <w:b/>
          <w:color w:val="000000"/>
          <w:lang w:val="el-GR" w:eastAsia="el-GR"/>
        </w:rPr>
        <w:t xml:space="preserve"> μ</w:t>
      </w:r>
      <w:r w:rsidR="00A17AE6">
        <w:rPr>
          <w:rFonts w:ascii="Tahoma" w:eastAsia="Times New Roman" w:hAnsi="Tahoma" w:cs="Tahoma"/>
          <w:b/>
          <w:color w:val="000000"/>
          <w:lang w:val="el-GR" w:eastAsia="el-GR"/>
        </w:rPr>
        <w:t>ηνών</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27B04D23"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r w:rsidR="00F11335" w:rsidRPr="00EA35E3">
        <w:rPr>
          <w:rFonts w:ascii="Tahoma" w:eastAsia="Times New Roman" w:hAnsi="Tahoma" w:cs="Tahoma"/>
          <w:bCs/>
          <w:color w:val="000000"/>
          <w:lang w:val="el-GR" w:eastAsia="el-GR"/>
        </w:rPr>
        <w:t>εκάστη</w:t>
      </w:r>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7DFDA777"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sidRPr="00D15F66">
        <w:rPr>
          <w:rFonts w:ascii="Tahoma" w:eastAsia="Times New Roman" w:hAnsi="Tahoma" w:cs="Tahoma"/>
          <w:bCs/>
          <w:color w:val="000000"/>
          <w:lang w:val="el-GR" w:eastAsia="el-GR"/>
        </w:rPr>
        <w:t>από</w:t>
      </w:r>
      <w:r w:rsidR="004D252D" w:rsidRPr="00D15F66">
        <w:rPr>
          <w:rFonts w:ascii="Tahoma" w:eastAsia="Times New Roman" w:hAnsi="Tahoma" w:cs="Tahoma"/>
          <w:bCs/>
          <w:color w:val="000000"/>
          <w:lang w:val="el-GR" w:eastAsia="el-GR"/>
        </w:rPr>
        <w:t xml:space="preserve"> </w:t>
      </w:r>
      <w:r w:rsidR="00D15F66" w:rsidRPr="00D15F66">
        <w:rPr>
          <w:rFonts w:ascii="Tahoma" w:eastAsia="Times New Roman" w:hAnsi="Tahoma" w:cs="Tahoma"/>
          <w:b/>
          <w:color w:val="000000"/>
          <w:lang w:val="el-GR" w:eastAsia="el-GR"/>
        </w:rPr>
        <w:t>08</w:t>
      </w:r>
      <w:r w:rsidR="004D252D" w:rsidRPr="00D15F66">
        <w:rPr>
          <w:rFonts w:ascii="Tahoma" w:eastAsia="Times New Roman" w:hAnsi="Tahoma" w:cs="Tahoma"/>
          <w:b/>
          <w:color w:val="000000"/>
          <w:lang w:val="el-GR" w:eastAsia="el-GR"/>
        </w:rPr>
        <w:t>/</w:t>
      </w:r>
      <w:r w:rsidR="00D15F66" w:rsidRPr="00D15F66">
        <w:rPr>
          <w:rFonts w:ascii="Tahoma" w:eastAsia="Times New Roman" w:hAnsi="Tahoma" w:cs="Tahoma"/>
          <w:b/>
          <w:color w:val="000000"/>
          <w:lang w:val="el-GR" w:eastAsia="el-GR"/>
        </w:rPr>
        <w:t>01</w:t>
      </w:r>
      <w:r w:rsidR="004D252D" w:rsidRPr="00D15F66">
        <w:rPr>
          <w:rFonts w:ascii="Tahoma" w:eastAsia="Times New Roman" w:hAnsi="Tahoma" w:cs="Tahoma"/>
          <w:b/>
          <w:color w:val="000000"/>
          <w:lang w:val="el-GR" w:eastAsia="el-GR"/>
        </w:rPr>
        <w:t>/202</w:t>
      </w:r>
      <w:r w:rsidR="00D15F66" w:rsidRPr="00D15F66">
        <w:rPr>
          <w:rFonts w:ascii="Tahoma" w:eastAsia="Times New Roman" w:hAnsi="Tahoma" w:cs="Tahoma"/>
          <w:b/>
          <w:color w:val="000000"/>
          <w:lang w:val="el-GR" w:eastAsia="el-GR"/>
        </w:rPr>
        <w:t>5</w:t>
      </w:r>
      <w:r w:rsidR="004D252D" w:rsidRPr="00D15F66">
        <w:rPr>
          <w:rFonts w:ascii="Tahoma" w:eastAsia="Times New Roman" w:hAnsi="Tahoma" w:cs="Tahoma"/>
          <w:b/>
          <w:color w:val="000000"/>
          <w:lang w:val="el-GR" w:eastAsia="el-GR"/>
        </w:rPr>
        <w:t>-</w:t>
      </w:r>
      <w:r w:rsidR="00D15F66" w:rsidRPr="00D15F66">
        <w:rPr>
          <w:rFonts w:ascii="Tahoma" w:eastAsia="Times New Roman" w:hAnsi="Tahoma" w:cs="Tahoma"/>
          <w:b/>
          <w:color w:val="000000"/>
          <w:lang w:val="el-GR" w:eastAsia="el-GR"/>
        </w:rPr>
        <w:t>21</w:t>
      </w:r>
      <w:r w:rsidR="004D252D" w:rsidRPr="00D15F66">
        <w:rPr>
          <w:rFonts w:ascii="Tahoma" w:eastAsia="Times New Roman" w:hAnsi="Tahoma" w:cs="Tahoma"/>
          <w:b/>
          <w:color w:val="000000"/>
          <w:lang w:val="el-GR" w:eastAsia="el-GR"/>
        </w:rPr>
        <w:t>/</w:t>
      </w:r>
      <w:r w:rsidR="00D15F66" w:rsidRPr="00D15F66">
        <w:rPr>
          <w:rFonts w:ascii="Tahoma" w:eastAsia="Times New Roman" w:hAnsi="Tahoma" w:cs="Tahoma"/>
          <w:b/>
          <w:color w:val="000000"/>
          <w:lang w:val="el-GR" w:eastAsia="el-GR"/>
        </w:rPr>
        <w:t>01</w:t>
      </w:r>
      <w:r w:rsidR="004D252D" w:rsidRPr="00D15F66">
        <w:rPr>
          <w:rFonts w:ascii="Tahoma" w:eastAsia="Times New Roman" w:hAnsi="Tahoma" w:cs="Tahoma"/>
          <w:b/>
          <w:color w:val="000000"/>
          <w:lang w:val="el-GR" w:eastAsia="el-GR"/>
        </w:rPr>
        <w:t>/202</w:t>
      </w:r>
      <w:r w:rsidR="00D15F66" w:rsidRPr="00D15F66">
        <w:rPr>
          <w:rFonts w:ascii="Tahoma" w:eastAsia="Times New Roman" w:hAnsi="Tahoma" w:cs="Tahoma"/>
          <w:b/>
          <w:color w:val="000000"/>
          <w:lang w:val="el-GR" w:eastAsia="el-GR"/>
        </w:rPr>
        <w:t>5</w:t>
      </w:r>
      <w:r w:rsidR="004D252D">
        <w:rPr>
          <w:rFonts w:ascii="Tahoma" w:eastAsia="Times New Roman" w:hAnsi="Tahoma" w:cs="Tahoma"/>
          <w:b/>
          <w:color w:val="000000"/>
          <w:lang w:val="el-GR" w:eastAsia="el-GR"/>
        </w:rPr>
        <w:t xml:space="preserve"> </w:t>
      </w:r>
      <w:r w:rsidRPr="00EA35E3">
        <w:rPr>
          <w:rFonts w:ascii="Tahoma" w:eastAsia="Times New Roman" w:hAnsi="Tahoma" w:cs="Tahoma"/>
          <w:bCs/>
          <w:color w:val="000000"/>
          <w:lang w:val="el-GR" w:eastAsia="el-GR"/>
        </w:rPr>
        <w:t>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6CB2FCA" w:rsidR="004D5727" w:rsidRDefault="004D5727" w:rsidP="004D5727">
      <w:pPr>
        <w:spacing w:after="0" w:line="360" w:lineRule="auto"/>
        <w:jc w:val="both"/>
        <w:rPr>
          <w:rFonts w:ascii="Tahoma" w:eastAsia="Times New Roman" w:hAnsi="Tahoma" w:cs="Tahoma"/>
          <w:bCs/>
          <w:color w:val="000000"/>
          <w:lang w:val="el-GR" w:eastAsia="el-GR"/>
        </w:rPr>
      </w:pPr>
    </w:p>
    <w:p w14:paraId="6BF560D3" w14:textId="77777777" w:rsidR="00F11335" w:rsidRPr="004D5727" w:rsidRDefault="00F11335"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05514377"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w:t>
      </w:r>
      <w:r w:rsidRPr="00B256D0">
        <w:rPr>
          <w:rFonts w:ascii="Tahoma" w:eastAsia="Times New Roman" w:hAnsi="Tahoma" w:cs="Tahoma"/>
          <w:bCs/>
          <w:color w:val="000000"/>
          <w:lang w:val="el-GR" w:eastAsia="el-GR"/>
        </w:rPr>
        <w:lastRenderedPageBreak/>
        <w:t xml:space="preserve">συγκεκριμένα μέχρι τις </w:t>
      </w:r>
      <w:r w:rsidR="00D15F66" w:rsidRPr="00D15F66">
        <w:rPr>
          <w:rFonts w:ascii="Tahoma" w:eastAsia="Times New Roman" w:hAnsi="Tahoma" w:cs="Tahoma"/>
          <w:b/>
          <w:color w:val="000000"/>
          <w:lang w:val="el-GR" w:eastAsia="el-GR"/>
        </w:rPr>
        <w:t>23</w:t>
      </w:r>
      <w:r w:rsidR="004D252D" w:rsidRPr="00E767DB">
        <w:rPr>
          <w:rFonts w:ascii="Tahoma" w:eastAsia="Times New Roman" w:hAnsi="Tahoma" w:cs="Tahoma"/>
          <w:b/>
          <w:color w:val="000000"/>
          <w:lang w:val="el-GR" w:eastAsia="el-GR"/>
        </w:rPr>
        <w:t>/</w:t>
      </w:r>
      <w:r w:rsidR="00D15F66" w:rsidRPr="00D15F66">
        <w:rPr>
          <w:rFonts w:ascii="Tahoma" w:eastAsia="Times New Roman" w:hAnsi="Tahoma" w:cs="Tahoma"/>
          <w:b/>
          <w:color w:val="000000"/>
          <w:lang w:val="el-GR" w:eastAsia="el-GR"/>
        </w:rPr>
        <w:t>01</w:t>
      </w:r>
      <w:r w:rsidR="004D252D" w:rsidRPr="00E767DB">
        <w:rPr>
          <w:rFonts w:ascii="Tahoma" w:eastAsia="Times New Roman" w:hAnsi="Tahoma" w:cs="Tahoma"/>
          <w:b/>
          <w:color w:val="000000"/>
          <w:lang w:val="el-GR" w:eastAsia="el-GR"/>
        </w:rPr>
        <w:t>/202</w:t>
      </w:r>
      <w:r w:rsidR="00D15F66" w:rsidRPr="00D15F66">
        <w:rPr>
          <w:rFonts w:ascii="Tahoma" w:eastAsia="Times New Roman" w:hAnsi="Tahoma" w:cs="Tahoma"/>
          <w:b/>
          <w:color w:val="000000"/>
          <w:lang w:val="el-GR" w:eastAsia="el-GR"/>
        </w:rPr>
        <w:t>5</w:t>
      </w:r>
      <w:r w:rsidR="004D252D" w:rsidRPr="00E767DB">
        <w:rPr>
          <w:rFonts w:ascii="Tahoma" w:eastAsia="Times New Roman" w:hAnsi="Tahoma" w:cs="Tahoma"/>
          <w:b/>
          <w:color w:val="000000"/>
          <w:lang w:val="el-GR" w:eastAsia="el-GR"/>
        </w:rPr>
        <w:t xml:space="preserve"> και </w:t>
      </w:r>
      <w:r w:rsidRPr="00E767DB">
        <w:rPr>
          <w:rFonts w:ascii="Tahoma" w:eastAsia="Times New Roman" w:hAnsi="Tahoma" w:cs="Tahoma"/>
          <w:b/>
          <w:color w:val="000000"/>
          <w:lang w:val="el-GR" w:eastAsia="el-GR"/>
        </w:rPr>
        <w:t>ώρα 14.00.</w:t>
      </w:r>
      <w:r w:rsidRPr="00B256D0">
        <w:rPr>
          <w:rFonts w:ascii="Tahoma" w:eastAsia="Times New Roman" w:hAnsi="Tahoma" w:cs="Tahoma"/>
          <w:bCs/>
          <w:color w:val="000000"/>
          <w:lang w:val="el-GR" w:eastAsia="el-GR"/>
        </w:rPr>
        <w:t xml:space="preserve">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6"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7" w:name="_Hlk513658204"/>
      <w:bookmarkEnd w:id="6"/>
      <w:r w:rsidRPr="004D5727">
        <w:rPr>
          <w:rFonts w:ascii="Tahoma" w:eastAsia="Times New Roman" w:hAnsi="Tahoma" w:cs="Tahoma"/>
          <w:sz w:val="20"/>
          <w:szCs w:val="20"/>
          <w:lang w:val="el-GR" w:eastAsia="el-GR"/>
        </w:rPr>
        <w:lastRenderedPageBreak/>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15C01396" w:rsidR="00A726D1"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32515775" w14:textId="77777777" w:rsidR="00A633B7" w:rsidRPr="004D5727" w:rsidRDefault="00A633B7" w:rsidP="00A633B7">
      <w:pPr>
        <w:spacing w:after="0" w:line="360" w:lineRule="auto"/>
        <w:ind w:left="720"/>
        <w:jc w:val="both"/>
        <w:rPr>
          <w:rFonts w:ascii="Tahoma" w:eastAsia="Times New Roman" w:hAnsi="Tahoma" w:cs="Tahoma"/>
          <w:sz w:val="20"/>
          <w:szCs w:val="20"/>
          <w:lang w:val="el-GR" w:eastAsia="el-GR"/>
        </w:rPr>
      </w:pPr>
    </w:p>
    <w:p w14:paraId="6BBFF911" w14:textId="77777777" w:rsidR="00A633B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w:t>
      </w:r>
    </w:p>
    <w:p w14:paraId="6BDD1364" w14:textId="41E47D86"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2EC1524D"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FF197A">
        <w:rPr>
          <w:rFonts w:ascii="Tahoma" w:eastAsia="Times New Roman" w:hAnsi="Tahoma" w:cs="Tahoma"/>
          <w:sz w:val="20"/>
          <w:szCs w:val="20"/>
          <w:lang w:val="el-GR" w:eastAsia="el-GR"/>
        </w:rPr>
        <w:t>315-35466</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F11335"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24415573" w14:textId="77777777" w:rsidR="007013B0" w:rsidRPr="00A726D1" w:rsidRDefault="007013B0" w:rsidP="00A717A3">
            <w:pPr>
              <w:spacing w:line="360" w:lineRule="auto"/>
              <w:rPr>
                <w:rFonts w:ascii="Tahoma" w:hAnsi="Tahoma" w:cs="Tahoma"/>
              </w:rPr>
            </w:pPr>
          </w:p>
          <w:p w14:paraId="6ACAF258" w14:textId="3EC6C69B" w:rsidR="0037314D" w:rsidRDefault="00A717A3" w:rsidP="0037314D">
            <w:pPr>
              <w:spacing w:line="360" w:lineRule="auto"/>
              <w:jc w:val="center"/>
              <w:rPr>
                <w:rFonts w:ascii="Tahoma" w:hAnsi="Tahoma" w:cs="Tahoma"/>
                <w:b/>
                <w:bCs/>
              </w:rPr>
            </w:pPr>
            <w:r>
              <w:rPr>
                <w:rFonts w:ascii="Tahoma" w:hAnsi="Tahoma" w:cs="Tahoma"/>
                <w:sz w:val="22"/>
                <w:szCs w:val="22"/>
              </w:rPr>
              <w:t xml:space="preserve">     </w:t>
            </w:r>
            <w:r w:rsidR="0037314D" w:rsidRPr="0037314D">
              <w:rPr>
                <w:rFonts w:ascii="Tahoma" w:hAnsi="Tahoma" w:cs="Tahoma"/>
                <w:b/>
                <w:bCs/>
              </w:rPr>
              <w:t>Πατσούρας Κωνσταντίνος</w:t>
            </w:r>
          </w:p>
          <w:p w14:paraId="6ABE0F1C" w14:textId="1856871B" w:rsidR="00D15F66" w:rsidRDefault="00D15F66" w:rsidP="0037314D">
            <w:pPr>
              <w:spacing w:line="360" w:lineRule="auto"/>
              <w:jc w:val="center"/>
              <w:rPr>
                <w:rFonts w:ascii="Tahoma" w:hAnsi="Tahoma" w:cs="Tahoma"/>
                <w:b/>
                <w:bCs/>
              </w:rPr>
            </w:pPr>
          </w:p>
          <w:p w14:paraId="4A89D9CB" w14:textId="77777777" w:rsidR="00D15F66" w:rsidRDefault="00D15F66" w:rsidP="0037314D">
            <w:pPr>
              <w:spacing w:line="360" w:lineRule="auto"/>
              <w:jc w:val="center"/>
              <w:rPr>
                <w:rFonts w:ascii="Tahoma" w:hAnsi="Tahoma" w:cs="Tahoma"/>
                <w:b/>
                <w:bCs/>
              </w:rPr>
            </w:pPr>
          </w:p>
          <w:p w14:paraId="72004382" w14:textId="1714F04B" w:rsidR="00F11335" w:rsidRPr="0037314D" w:rsidRDefault="00F11335" w:rsidP="0037314D">
            <w:pPr>
              <w:spacing w:line="360" w:lineRule="auto"/>
              <w:jc w:val="center"/>
              <w:rPr>
                <w:rFonts w:ascii="Tahoma" w:hAnsi="Tahoma" w:cs="Tahoma"/>
                <w:b/>
                <w:bCs/>
              </w:rPr>
            </w:pPr>
            <w:r>
              <w:rPr>
                <w:rFonts w:ascii="Tahoma" w:hAnsi="Tahoma" w:cs="Tahoma"/>
                <w:b/>
                <w:bCs/>
              </w:rPr>
              <w:t>Αντιπρόεδρος του ΔΣ της ΑΕΜΥ ΑΕ &amp;</w:t>
            </w:r>
          </w:p>
          <w:p w14:paraId="5DC146E9" w14:textId="77777777" w:rsidR="00A726D1" w:rsidRDefault="0037314D" w:rsidP="0037314D">
            <w:pPr>
              <w:spacing w:line="360" w:lineRule="auto"/>
              <w:jc w:val="center"/>
              <w:rPr>
                <w:rFonts w:ascii="Tahoma" w:hAnsi="Tahoma" w:cs="Tahoma"/>
                <w:b/>
                <w:bCs/>
                <w:sz w:val="22"/>
                <w:szCs w:val="22"/>
              </w:rPr>
            </w:pPr>
            <w:r w:rsidRPr="0037314D">
              <w:rPr>
                <w:rFonts w:ascii="Tahoma" w:hAnsi="Tahoma" w:cs="Tahoma"/>
                <w:b/>
                <w:bCs/>
                <w:sz w:val="22"/>
                <w:szCs w:val="22"/>
              </w:rPr>
              <w:t xml:space="preserve">Εντεταλμένος Σύμβουλος ΓΝΘ </w:t>
            </w:r>
          </w:p>
          <w:p w14:paraId="32530238" w14:textId="77777777" w:rsidR="00072CD3" w:rsidRDefault="00072CD3" w:rsidP="0037314D">
            <w:pPr>
              <w:spacing w:line="360" w:lineRule="auto"/>
              <w:jc w:val="center"/>
              <w:rPr>
                <w:rFonts w:ascii="Tahoma" w:hAnsi="Tahoma" w:cs="Tahoma"/>
                <w:bCs/>
              </w:rPr>
            </w:pPr>
          </w:p>
          <w:p w14:paraId="5E8CC3F3" w14:textId="77777777" w:rsidR="00072CD3" w:rsidRDefault="00072CD3" w:rsidP="0037314D">
            <w:pPr>
              <w:spacing w:line="360" w:lineRule="auto"/>
              <w:jc w:val="center"/>
              <w:rPr>
                <w:rFonts w:ascii="Tahoma" w:hAnsi="Tahoma" w:cs="Tahoma"/>
                <w:bCs/>
              </w:rPr>
            </w:pPr>
          </w:p>
          <w:p w14:paraId="651AA4E4" w14:textId="3588DCD6" w:rsidR="00072CD3" w:rsidRPr="0037314D" w:rsidRDefault="00072CD3" w:rsidP="0037314D">
            <w:pPr>
              <w:spacing w:line="360" w:lineRule="auto"/>
              <w:jc w:val="center"/>
              <w:rPr>
                <w:rFonts w:ascii="Tahoma" w:hAnsi="Tahoma" w:cs="Tahoma"/>
              </w:rPr>
            </w:pPr>
          </w:p>
        </w:tc>
      </w:tr>
    </w:tbl>
    <w:p w14:paraId="561B8E57" w14:textId="626835EC" w:rsidR="00C505B9" w:rsidRDefault="00A726D1" w:rsidP="00FF3E7D">
      <w:pPr>
        <w:spacing w:after="0" w:line="240" w:lineRule="auto"/>
        <w:rPr>
          <w:lang w:val="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67F5A72E" w:rsidR="00072CD3" w:rsidRPr="009900A1" w:rsidRDefault="00072CD3" w:rsidP="00A726D1">
      <w:pPr>
        <w:spacing w:after="0" w:line="360" w:lineRule="auto"/>
        <w:ind w:left="426"/>
        <w:rPr>
          <w:lang w:val="el-GR"/>
        </w:rPr>
        <w:sectPr w:rsidR="00072CD3"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FF3E7D"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CA1443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5220" w14:textId="77777777" w:rsidR="00B47875" w:rsidRDefault="00B47875" w:rsidP="00792DBF">
      <w:pPr>
        <w:spacing w:after="0" w:line="240" w:lineRule="auto"/>
      </w:pPr>
      <w:r>
        <w:separator/>
      </w:r>
    </w:p>
  </w:endnote>
  <w:endnote w:type="continuationSeparator" w:id="0">
    <w:p w14:paraId="0C7A61A6" w14:textId="77777777" w:rsidR="00B47875" w:rsidRDefault="00B47875"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F67A" w14:textId="77777777" w:rsidR="00B47875" w:rsidRDefault="00B47875" w:rsidP="00792DBF">
      <w:pPr>
        <w:spacing w:after="0" w:line="240" w:lineRule="auto"/>
      </w:pPr>
      <w:r>
        <w:separator/>
      </w:r>
    </w:p>
  </w:footnote>
  <w:footnote w:type="continuationSeparator" w:id="0">
    <w:p w14:paraId="6B6B5FE1" w14:textId="77777777" w:rsidR="00B47875" w:rsidRDefault="00B47875"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28934F2D"/>
    <w:multiLevelType w:val="hybridMultilevel"/>
    <w:tmpl w:val="C4824B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96C5352"/>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79647B"/>
    <w:multiLevelType w:val="hybridMultilevel"/>
    <w:tmpl w:val="54D6EA60"/>
    <w:lvl w:ilvl="0" w:tplc="BE1CADD6">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4"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D2A1ABB"/>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0AF74B8"/>
    <w:multiLevelType w:val="hybridMultilevel"/>
    <w:tmpl w:val="B2364810"/>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041055030">
    <w:abstractNumId w:val="5"/>
  </w:num>
  <w:num w:numId="2" w16cid:durableId="1068380038">
    <w:abstractNumId w:val="8"/>
  </w:num>
  <w:num w:numId="3" w16cid:durableId="1737170697">
    <w:abstractNumId w:val="4"/>
  </w:num>
  <w:num w:numId="4" w16cid:durableId="1775052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3953">
    <w:abstractNumId w:val="0"/>
  </w:num>
  <w:num w:numId="6" w16cid:durableId="241721429">
    <w:abstractNumId w:val="9"/>
  </w:num>
  <w:num w:numId="7" w16cid:durableId="1356610447">
    <w:abstractNumId w:val="6"/>
  </w:num>
  <w:num w:numId="8" w16cid:durableId="2060543104">
    <w:abstractNumId w:val="7"/>
  </w:num>
  <w:num w:numId="9" w16cid:durableId="1136023223">
    <w:abstractNumId w:val="2"/>
  </w:num>
  <w:num w:numId="10" w16cid:durableId="1628974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338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167B7"/>
    <w:rsid w:val="00037E07"/>
    <w:rsid w:val="00046604"/>
    <w:rsid w:val="00050B60"/>
    <w:rsid w:val="00051CBF"/>
    <w:rsid w:val="00064532"/>
    <w:rsid w:val="00067FA0"/>
    <w:rsid w:val="00072CD3"/>
    <w:rsid w:val="00086E15"/>
    <w:rsid w:val="000965FE"/>
    <w:rsid w:val="000A23E2"/>
    <w:rsid w:val="000A6D5C"/>
    <w:rsid w:val="000B6DD8"/>
    <w:rsid w:val="000E35D6"/>
    <w:rsid w:val="0010473E"/>
    <w:rsid w:val="001069F6"/>
    <w:rsid w:val="00113774"/>
    <w:rsid w:val="00140FAB"/>
    <w:rsid w:val="00157CB7"/>
    <w:rsid w:val="00167819"/>
    <w:rsid w:val="00170BA9"/>
    <w:rsid w:val="0018390B"/>
    <w:rsid w:val="001947FD"/>
    <w:rsid w:val="001956DF"/>
    <w:rsid w:val="001B53AA"/>
    <w:rsid w:val="001B608C"/>
    <w:rsid w:val="001E0B11"/>
    <w:rsid w:val="001F3D1D"/>
    <w:rsid w:val="001F6341"/>
    <w:rsid w:val="002049E4"/>
    <w:rsid w:val="0022686B"/>
    <w:rsid w:val="00226A08"/>
    <w:rsid w:val="00242CDA"/>
    <w:rsid w:val="00252479"/>
    <w:rsid w:val="0026637A"/>
    <w:rsid w:val="00277E51"/>
    <w:rsid w:val="0029677F"/>
    <w:rsid w:val="002A0F3F"/>
    <w:rsid w:val="002A22C3"/>
    <w:rsid w:val="002B486D"/>
    <w:rsid w:val="002D56C7"/>
    <w:rsid w:val="002D64C0"/>
    <w:rsid w:val="002D7022"/>
    <w:rsid w:val="002E4692"/>
    <w:rsid w:val="002E58D2"/>
    <w:rsid w:val="002E64D3"/>
    <w:rsid w:val="002E7A8A"/>
    <w:rsid w:val="002F3B6B"/>
    <w:rsid w:val="003070A1"/>
    <w:rsid w:val="003113BF"/>
    <w:rsid w:val="00322399"/>
    <w:rsid w:val="0032453B"/>
    <w:rsid w:val="0033604F"/>
    <w:rsid w:val="003367C8"/>
    <w:rsid w:val="00341092"/>
    <w:rsid w:val="00352DCD"/>
    <w:rsid w:val="00356450"/>
    <w:rsid w:val="0037314D"/>
    <w:rsid w:val="00374781"/>
    <w:rsid w:val="0038567B"/>
    <w:rsid w:val="003926BB"/>
    <w:rsid w:val="003B3274"/>
    <w:rsid w:val="003C53F8"/>
    <w:rsid w:val="003C7C4A"/>
    <w:rsid w:val="003D2E7F"/>
    <w:rsid w:val="003D6429"/>
    <w:rsid w:val="003E3213"/>
    <w:rsid w:val="003E7A09"/>
    <w:rsid w:val="003F3F19"/>
    <w:rsid w:val="003F66C9"/>
    <w:rsid w:val="00402CC2"/>
    <w:rsid w:val="004067F5"/>
    <w:rsid w:val="00410A72"/>
    <w:rsid w:val="00425CED"/>
    <w:rsid w:val="004275F5"/>
    <w:rsid w:val="004478D1"/>
    <w:rsid w:val="00451050"/>
    <w:rsid w:val="004566A8"/>
    <w:rsid w:val="004708A4"/>
    <w:rsid w:val="00480270"/>
    <w:rsid w:val="00481EA6"/>
    <w:rsid w:val="00496EA5"/>
    <w:rsid w:val="004A0647"/>
    <w:rsid w:val="004A3EBD"/>
    <w:rsid w:val="004D252D"/>
    <w:rsid w:val="004D5727"/>
    <w:rsid w:val="004F65EF"/>
    <w:rsid w:val="00502C5A"/>
    <w:rsid w:val="00507D6E"/>
    <w:rsid w:val="00517B6F"/>
    <w:rsid w:val="0052154B"/>
    <w:rsid w:val="00532AC2"/>
    <w:rsid w:val="00537626"/>
    <w:rsid w:val="00537C44"/>
    <w:rsid w:val="00540E3F"/>
    <w:rsid w:val="005B1E76"/>
    <w:rsid w:val="005F2457"/>
    <w:rsid w:val="0060716D"/>
    <w:rsid w:val="0061398D"/>
    <w:rsid w:val="00616AE2"/>
    <w:rsid w:val="00623F5D"/>
    <w:rsid w:val="00624C3D"/>
    <w:rsid w:val="00626375"/>
    <w:rsid w:val="00636AB4"/>
    <w:rsid w:val="0063750F"/>
    <w:rsid w:val="00637D08"/>
    <w:rsid w:val="00654524"/>
    <w:rsid w:val="0066379D"/>
    <w:rsid w:val="006659A1"/>
    <w:rsid w:val="00670BBE"/>
    <w:rsid w:val="00681D00"/>
    <w:rsid w:val="006B51FB"/>
    <w:rsid w:val="006B6D01"/>
    <w:rsid w:val="006C3189"/>
    <w:rsid w:val="006E0B8B"/>
    <w:rsid w:val="006E3865"/>
    <w:rsid w:val="00700765"/>
    <w:rsid w:val="007013B0"/>
    <w:rsid w:val="007249B6"/>
    <w:rsid w:val="0073014C"/>
    <w:rsid w:val="00732F69"/>
    <w:rsid w:val="00745CD7"/>
    <w:rsid w:val="00760636"/>
    <w:rsid w:val="00762E0C"/>
    <w:rsid w:val="00790B01"/>
    <w:rsid w:val="00792DBF"/>
    <w:rsid w:val="00795C89"/>
    <w:rsid w:val="00796B84"/>
    <w:rsid w:val="007A556A"/>
    <w:rsid w:val="007A6E04"/>
    <w:rsid w:val="007B4996"/>
    <w:rsid w:val="007C5624"/>
    <w:rsid w:val="007E0AE7"/>
    <w:rsid w:val="007F6071"/>
    <w:rsid w:val="00804162"/>
    <w:rsid w:val="00821D0E"/>
    <w:rsid w:val="00830799"/>
    <w:rsid w:val="00835664"/>
    <w:rsid w:val="0084139B"/>
    <w:rsid w:val="008472D3"/>
    <w:rsid w:val="0085568E"/>
    <w:rsid w:val="00876A9E"/>
    <w:rsid w:val="008A4B4A"/>
    <w:rsid w:val="008B451D"/>
    <w:rsid w:val="008C1932"/>
    <w:rsid w:val="008E071C"/>
    <w:rsid w:val="008E387D"/>
    <w:rsid w:val="00915273"/>
    <w:rsid w:val="00916C85"/>
    <w:rsid w:val="0091772D"/>
    <w:rsid w:val="00943575"/>
    <w:rsid w:val="00964EAF"/>
    <w:rsid w:val="00967F48"/>
    <w:rsid w:val="009900A1"/>
    <w:rsid w:val="00993AF6"/>
    <w:rsid w:val="009B2D6A"/>
    <w:rsid w:val="009B552D"/>
    <w:rsid w:val="009B6D1A"/>
    <w:rsid w:val="009D370C"/>
    <w:rsid w:val="009D49CE"/>
    <w:rsid w:val="00A0472A"/>
    <w:rsid w:val="00A04F8F"/>
    <w:rsid w:val="00A1109E"/>
    <w:rsid w:val="00A11509"/>
    <w:rsid w:val="00A17AE6"/>
    <w:rsid w:val="00A3283B"/>
    <w:rsid w:val="00A61691"/>
    <w:rsid w:val="00A633B7"/>
    <w:rsid w:val="00A65044"/>
    <w:rsid w:val="00A6631D"/>
    <w:rsid w:val="00A717A3"/>
    <w:rsid w:val="00A726D1"/>
    <w:rsid w:val="00A95DDA"/>
    <w:rsid w:val="00A96303"/>
    <w:rsid w:val="00AA37BC"/>
    <w:rsid w:val="00AA55E4"/>
    <w:rsid w:val="00AB7058"/>
    <w:rsid w:val="00AC093C"/>
    <w:rsid w:val="00AD75A8"/>
    <w:rsid w:val="00AE22CB"/>
    <w:rsid w:val="00AF2F69"/>
    <w:rsid w:val="00B05352"/>
    <w:rsid w:val="00B17DA2"/>
    <w:rsid w:val="00B24C7C"/>
    <w:rsid w:val="00B256D0"/>
    <w:rsid w:val="00B402EE"/>
    <w:rsid w:val="00B47875"/>
    <w:rsid w:val="00B5021B"/>
    <w:rsid w:val="00B65F7A"/>
    <w:rsid w:val="00BB20F2"/>
    <w:rsid w:val="00BB2130"/>
    <w:rsid w:val="00BB2830"/>
    <w:rsid w:val="00BB45D1"/>
    <w:rsid w:val="00BB6316"/>
    <w:rsid w:val="00BC212B"/>
    <w:rsid w:val="00BF7E9D"/>
    <w:rsid w:val="00C0079E"/>
    <w:rsid w:val="00C063DC"/>
    <w:rsid w:val="00C06BA4"/>
    <w:rsid w:val="00C10C0E"/>
    <w:rsid w:val="00C1133B"/>
    <w:rsid w:val="00C13E05"/>
    <w:rsid w:val="00C505B9"/>
    <w:rsid w:val="00C554A9"/>
    <w:rsid w:val="00C91851"/>
    <w:rsid w:val="00C938A3"/>
    <w:rsid w:val="00C94902"/>
    <w:rsid w:val="00CB3963"/>
    <w:rsid w:val="00CB6881"/>
    <w:rsid w:val="00CC3D68"/>
    <w:rsid w:val="00CD3F4D"/>
    <w:rsid w:val="00CE3C2F"/>
    <w:rsid w:val="00CE4B0C"/>
    <w:rsid w:val="00CE4F98"/>
    <w:rsid w:val="00CF209E"/>
    <w:rsid w:val="00CF3D73"/>
    <w:rsid w:val="00D01BE0"/>
    <w:rsid w:val="00D138D8"/>
    <w:rsid w:val="00D15F66"/>
    <w:rsid w:val="00D2005E"/>
    <w:rsid w:val="00D3649F"/>
    <w:rsid w:val="00D41EB5"/>
    <w:rsid w:val="00D447FA"/>
    <w:rsid w:val="00D47A65"/>
    <w:rsid w:val="00D561D9"/>
    <w:rsid w:val="00D66D42"/>
    <w:rsid w:val="00D72012"/>
    <w:rsid w:val="00DC6E93"/>
    <w:rsid w:val="00DD0F2C"/>
    <w:rsid w:val="00DE1F09"/>
    <w:rsid w:val="00DF5D72"/>
    <w:rsid w:val="00E22036"/>
    <w:rsid w:val="00E31A4A"/>
    <w:rsid w:val="00E3669B"/>
    <w:rsid w:val="00E37A2E"/>
    <w:rsid w:val="00E502DE"/>
    <w:rsid w:val="00E50565"/>
    <w:rsid w:val="00E54A23"/>
    <w:rsid w:val="00E767DB"/>
    <w:rsid w:val="00E91E5A"/>
    <w:rsid w:val="00EA35E3"/>
    <w:rsid w:val="00EB53C3"/>
    <w:rsid w:val="00ED14DB"/>
    <w:rsid w:val="00ED222E"/>
    <w:rsid w:val="00F025C4"/>
    <w:rsid w:val="00F11335"/>
    <w:rsid w:val="00F20E0A"/>
    <w:rsid w:val="00F32460"/>
    <w:rsid w:val="00F341A5"/>
    <w:rsid w:val="00F46E7A"/>
    <w:rsid w:val="00F556AD"/>
    <w:rsid w:val="00F72C3B"/>
    <w:rsid w:val="00F92539"/>
    <w:rsid w:val="00FD4383"/>
    <w:rsid w:val="00FD66F5"/>
    <w:rsid w:val="00FE5D68"/>
    <w:rsid w:val="00FE7DE4"/>
    <w:rsid w:val="00FF197A"/>
    <w:rsid w:val="00FF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7"/>
    <w:uiPriority w:val="34"/>
    <w:locked/>
    <w:rsid w:val="006C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290430708">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 w:id="1472989383">
      <w:bodyDiv w:val="1"/>
      <w:marLeft w:val="0"/>
      <w:marRight w:val="0"/>
      <w:marTop w:val="0"/>
      <w:marBottom w:val="0"/>
      <w:divBdr>
        <w:top w:val="none" w:sz="0" w:space="0" w:color="auto"/>
        <w:left w:val="none" w:sz="0" w:space="0" w:color="auto"/>
        <w:bottom w:val="none" w:sz="0" w:space="0" w:color="auto"/>
        <w:right w:val="none" w:sz="0" w:space="0" w:color="auto"/>
      </w:divBdr>
    </w:div>
    <w:div w:id="17028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5C78-55BC-4F64-AFE1-173D1119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2127</Words>
  <Characters>11492</Characters>
  <Application>Microsoft Office Word</Application>
  <DocSecurity>4</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dimosies_sxeseis</dc:creator>
  <cp:lastModifiedBy>Magdalini Rekliti</cp:lastModifiedBy>
  <cp:revision>2</cp:revision>
  <cp:lastPrinted>2024-09-24T12:24:00Z</cp:lastPrinted>
  <dcterms:created xsi:type="dcterms:W3CDTF">2025-01-08T06:48:00Z</dcterms:created>
  <dcterms:modified xsi:type="dcterms:W3CDTF">2025-01-08T06:48:00Z</dcterms:modified>
</cp:coreProperties>
</file>