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0C7E" w14:textId="15F3949D" w:rsidR="00A90885" w:rsidRDefault="00A90885" w:rsidP="00A90885">
      <w:pPr>
        <w:spacing w:after="0" w:line="240" w:lineRule="auto"/>
        <w:jc w:val="center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>
        <w:rPr>
          <w:rFonts w:ascii="Trebuchet MS" w:hAnsi="Trebuchet MS"/>
          <w:noProof/>
        </w:rPr>
        <w:drawing>
          <wp:inline distT="0" distB="0" distL="0" distR="0" wp14:anchorId="3C99125E" wp14:editId="576276FD">
            <wp:extent cx="1266825" cy="143827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9989E" w14:textId="77777777" w:rsidR="00A90885" w:rsidRDefault="00A90885" w:rsidP="00A90885">
      <w:pPr>
        <w:spacing w:after="0"/>
        <w:rPr>
          <w:rFonts w:ascii="Trebuchet MS" w:hAnsi="Trebuchet MS"/>
        </w:rPr>
      </w:pPr>
    </w:p>
    <w:p w14:paraId="5A5E212B" w14:textId="53DEF854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ΚΛΙΝΙΚΗ  ΑΡΓΥΡΟΥΔΗ ΑΕ «ΕΛΕΥΘΩ»</w:t>
      </w:r>
    </w:p>
    <w:p w14:paraId="682B6288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ΜΙΚΤΗ ΚΛΙΝΙΚΗ</w:t>
      </w:r>
    </w:p>
    <w:p w14:paraId="636FFB88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ΒΕΡΙΤΗ 49, ΧΙΟΣ 82100</w:t>
      </w:r>
    </w:p>
    <w:p w14:paraId="5A118179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r w:rsidRPr="008446AE">
        <w:rPr>
          <w:rFonts w:ascii="Trebuchet MS" w:hAnsi="Trebuchet MS"/>
        </w:rPr>
        <w:t>Α.Φ.Μ  800313737 – Δ.Ο.Υ. ΧΙΟΥ 7411</w:t>
      </w:r>
    </w:p>
    <w:p w14:paraId="6CA0DC77" w14:textId="77777777" w:rsidR="00A90885" w:rsidRPr="008446AE" w:rsidRDefault="00A90885" w:rsidP="00A90885">
      <w:pPr>
        <w:spacing w:after="0"/>
        <w:rPr>
          <w:rFonts w:ascii="Trebuchet MS" w:hAnsi="Trebuchet MS"/>
        </w:rPr>
      </w:pPr>
      <w:proofErr w:type="spellStart"/>
      <w:r w:rsidRPr="008446AE">
        <w:rPr>
          <w:rFonts w:ascii="Trebuchet MS" w:hAnsi="Trebuchet MS"/>
        </w:rPr>
        <w:t>Τηλ</w:t>
      </w:r>
      <w:proofErr w:type="spellEnd"/>
      <w:r w:rsidRPr="008446AE">
        <w:rPr>
          <w:rFonts w:ascii="Trebuchet MS" w:hAnsi="Trebuchet MS"/>
        </w:rPr>
        <w:t xml:space="preserve"> : 2271029777 – 2271029888</w:t>
      </w:r>
    </w:p>
    <w:p w14:paraId="37DBA5C4" w14:textId="3B90A0AB" w:rsidR="00A90885" w:rsidRPr="008446AE" w:rsidRDefault="00A90885" w:rsidP="00A90885">
      <w:pPr>
        <w:spacing w:after="0"/>
        <w:jc w:val="both"/>
        <w:rPr>
          <w:rFonts w:ascii="Trebuchet MS" w:hAnsi="Trebuchet MS"/>
        </w:rPr>
      </w:pPr>
      <w:r w:rsidRPr="008446AE">
        <w:rPr>
          <w:rFonts w:ascii="Trebuchet MS" w:hAnsi="Trebuchet MS"/>
        </w:rPr>
        <w:t>Φαξ : 2271020999</w:t>
      </w:r>
    </w:p>
    <w:p w14:paraId="00731178" w14:textId="77777777" w:rsidR="00A90885" w:rsidRPr="008446AE" w:rsidRDefault="00A90885" w:rsidP="00A90885">
      <w:pPr>
        <w:spacing w:after="0"/>
        <w:rPr>
          <w:rFonts w:ascii="Trebuchet MS" w:hAnsi="Trebuchet MS"/>
        </w:rPr>
      </w:pPr>
    </w:p>
    <w:p w14:paraId="5971E416" w14:textId="10954447" w:rsidR="00A90885" w:rsidRPr="00A90885" w:rsidRDefault="00A90885" w:rsidP="00A90885">
      <w:pPr>
        <w:spacing w:after="0"/>
        <w:jc w:val="right"/>
        <w:rPr>
          <w:rFonts w:ascii="Trebuchet MS" w:hAnsi="Trebuchet MS"/>
          <w:lang w:val="en-US"/>
        </w:rPr>
      </w:pPr>
      <w:r w:rsidRPr="008446AE">
        <w:rPr>
          <w:rFonts w:ascii="Trebuchet MS" w:hAnsi="Trebuchet MS"/>
        </w:rPr>
        <w:t xml:space="preserve">Χίος, </w:t>
      </w:r>
      <w:r>
        <w:rPr>
          <w:rFonts w:ascii="Trebuchet MS" w:hAnsi="Trebuchet MS"/>
          <w:lang w:val="en-US"/>
        </w:rPr>
        <w:t>25</w:t>
      </w:r>
      <w:r w:rsidRPr="008446AE">
        <w:rPr>
          <w:rFonts w:ascii="Trebuchet MS" w:hAnsi="Trebuchet MS"/>
        </w:rPr>
        <w:t>/</w:t>
      </w:r>
      <w:r>
        <w:rPr>
          <w:rFonts w:ascii="Trebuchet MS" w:hAnsi="Trebuchet MS"/>
          <w:lang w:val="en-US"/>
        </w:rPr>
        <w:t>01</w:t>
      </w:r>
      <w:r w:rsidRPr="008446AE">
        <w:rPr>
          <w:rFonts w:ascii="Trebuchet MS" w:hAnsi="Trebuchet MS"/>
        </w:rPr>
        <w:t>/20</w:t>
      </w:r>
      <w:r w:rsidRPr="0005360D">
        <w:rPr>
          <w:rFonts w:ascii="Trebuchet MS" w:hAnsi="Trebuchet MS"/>
        </w:rPr>
        <w:t>2</w:t>
      </w:r>
      <w:r>
        <w:rPr>
          <w:rFonts w:ascii="Trebuchet MS" w:hAnsi="Trebuchet MS"/>
          <w:lang w:val="en-US"/>
        </w:rPr>
        <w:t>4</w:t>
      </w:r>
    </w:p>
    <w:p w14:paraId="760FE200" w14:textId="77777777" w:rsid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666F0DB7" w14:textId="77777777" w:rsid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084F1A1A" w14:textId="5DEAC759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Η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Πολυκλινική ΑΡΓΥΡΟΥΔΗ Α.Ε. "ΕΛΕΥΘΩ" 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είναι ο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μεγαλύτερος ιδιωτικός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πάροχος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υπηρεσιών υγείας σε όλη την Περιφέρεια Βορείου Αιγαίου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στην Ελλάδα. Η εταιρεία εστιάζει στην παροχή ποιοτικών υπηρεσιών τόσο στη διάγνωση όσο και στη θεραπεία, καλύπτοντας ένα ευρύ φάσμα ειδικοτήτων: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Γυναικολογία - Μαιευτική, Γενική Χειρουργική, Ορθοπεδική, Ουρολογία, Πλαστική Χειρουργική, Ενδοσκοπικό Τμήμα, Εργαστήριο Ακτινολογίας και Απεικόνισης, Εργαστήριο Μικροβιολογίας και Μοριακής Βιολογίας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. Προσπαθούμε να παρέχουμε έναν συνδυασμό υπηρεσιών υψηλής ποιότητας παραμένοντας ανθρώπινοι και κοντά στους ασθενείς μας.</w:t>
      </w:r>
    </w:p>
    <w:p w14:paraId="5DA903E0" w14:textId="77777777" w:rsidR="00A90885" w:rsidRPr="00A90885" w:rsidRDefault="00A90885" w:rsidP="00A90885">
      <w:pPr>
        <w:spacing w:after="375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Η Χίος είναι το 5ο μεγαλύτερο ελληνικό νησί με πληθυσμό 50000 κατοίκους, προσφέροντας υψηλά πρότυπα καθημερινής ζωής, όσον αφορά τη σχολική εκπαίδευση, την παροχή υγείας κ.λπ.</w:t>
      </w:r>
    </w:p>
    <w:p w14:paraId="38069D90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70D77A72" w14:textId="77777777" w:rsidR="00A90885" w:rsidRP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Η ΘΕΣΗ ΕΡΓΑΣΙΑΣ:</w:t>
      </w:r>
    </w:p>
    <w:p w14:paraId="15815F27" w14:textId="77777777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ΜΙΣΘΟΣ ΙΚΑΝΟΠΟΙΗΤΙΚΟΤΑΤΟΣ (ΓΙΑ ΑΚΡΙΒΕΙΣ ΛΕΠΤΟΜΕΡEΙΕΣ ΕΠΙΚΟΙΝΩΝΗΣΤΕ ΜΕ ΤΗΝ ΔIΟΙΚΗΣΗ </w:t>
      </w:r>
      <w:hyperlink r:id="rId6" w:history="1">
        <w:r w:rsidRPr="00A90885">
          <w:rPr>
            <w:rFonts w:ascii="Roboto Slab" w:eastAsia="Times New Roman" w:hAnsi="Roboto Slab" w:cs="Roboto Slab"/>
            <w:b/>
            <w:bCs/>
            <w:color w:val="F16940"/>
            <w:kern w:val="0"/>
            <w:sz w:val="24"/>
            <w:szCs w:val="24"/>
            <w:u w:val="single"/>
            <w:bdr w:val="none" w:sz="0" w:space="0" w:color="auto" w:frame="1"/>
            <w:lang w:eastAsia="el-GR"/>
            <w14:ligatures w14:val="none"/>
          </w:rPr>
          <w:t>info@eleftho.gr</w:t>
        </w:r>
      </w:hyperlink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)</w:t>
      </w:r>
    </w:p>
    <w:p w14:paraId="1F2C18D6" w14:textId="77777777" w:rsid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Πρόκειται για μια θέση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πλήρους απασχόλησης Ειδικού Ακτινολόγου Ιατρού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, </w:t>
      </w: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επιτόπου στη Χίο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 xml:space="preserve">. Ο Ακτινολόγος θα είναι υπεύθυνος για την ερμηνεία ιατρικών εικόνων και την παροχή ιατρικής ανάλυσης. Θα </w:t>
      </w:r>
      <w:proofErr w:type="spellStart"/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συνεργαζεται</w:t>
      </w:r>
      <w:proofErr w:type="spellEnd"/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 xml:space="preserve"> στενά με άλλους ιατρούς για τη διάγνωση και την αντιμετώπιση παθολογιών. Ο Ακτινολόγος με την ομάδα του (Γραμματέας και Τεχνολόγος Ακτινολογίας) θα είναι επίσης υπεύθυνοι για τη </w:t>
      </w: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lastRenderedPageBreak/>
        <w:t>λειτουργία και συντήρηση του ιατρικού απεικονιστικού εξοπλισμού. Το τμήμα είναι εξοπλισμένο με:</w:t>
      </w:r>
    </w:p>
    <w:p w14:paraId="74A86D79" w14:textId="77777777" w:rsidR="00A90885" w:rsidRPr="00A90885" w:rsidRDefault="00A90885" w:rsidP="00A90885">
      <w:pPr>
        <w:spacing w:after="0" w:line="240" w:lineRule="auto"/>
        <w:jc w:val="both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</w:p>
    <w:p w14:paraId="79C19006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Μηχάνημα κλασσικών ακτινογραφιών  - με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δυναντότητα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 ακτινοσκόπησης.</w:t>
      </w:r>
    </w:p>
    <w:p w14:paraId="11BF1E8F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Μηχανήματα Υπερήχων.</w:t>
      </w:r>
    </w:p>
    <w:p w14:paraId="6C040879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Πλήρη ψηφιακό 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μαστογράφο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71C5F075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Dexa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Bone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Desnitometer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51A6A4ED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Αξονικός τομογράφος (80 Τομές ανά δευτερόλεπτο).</w:t>
      </w:r>
    </w:p>
    <w:p w14:paraId="0111EBA6" w14:textId="77777777" w:rsidR="00A90885" w:rsidRPr="00A90885" w:rsidRDefault="00A90885" w:rsidP="00A90885">
      <w:pPr>
        <w:numPr>
          <w:ilvl w:val="0"/>
          <w:numId w:val="1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C-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Arm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με δυνατότητα ακτινοσκόπησης και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αγγειογραφίιών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.</w:t>
      </w:r>
    </w:p>
    <w:p w14:paraId="2789E0B9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6F7EF37F" w14:textId="77777777" w:rsidR="00A90885" w:rsidRPr="00A90885" w:rsidRDefault="00A90885" w:rsidP="00A90885">
      <w:pPr>
        <w:spacing w:after="375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 </w:t>
      </w:r>
    </w:p>
    <w:p w14:paraId="74502FC1" w14:textId="77777777" w:rsidR="00A90885" w:rsidRPr="00A90885" w:rsidRDefault="00A90885" w:rsidP="00A90885">
      <w:pPr>
        <w:spacing w:after="0" w:line="240" w:lineRule="auto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color w:val="2F2F2F"/>
          <w:kern w:val="0"/>
          <w:sz w:val="24"/>
          <w:szCs w:val="24"/>
          <w:lang w:eastAsia="el-GR"/>
          <w14:ligatures w14:val="none"/>
        </w:rPr>
        <w:t>ΑΠΑΙΤΟΥΜΕΝΑ ΠΡΟΣΟΝΤΑ:</w:t>
      </w:r>
    </w:p>
    <w:p w14:paraId="4344F4D3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Αριστη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 γνώση της ΕΛΛΗΝΙΚΗΣ ΓΛΩΣΣΑΣ.</w:t>
      </w:r>
    </w:p>
    <w:p w14:paraId="47712A47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Ειδικότητα Ακτινολογίας  - </w:t>
      </w:r>
      <w:proofErr w:type="spellStart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Αδεια</w:t>
      </w:r>
      <w:proofErr w:type="spellEnd"/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 xml:space="preserve"> ασκήσεως επαγγέλματος στην Ελλάδα.</w:t>
      </w:r>
    </w:p>
    <w:p w14:paraId="5B6FC7A6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Προσοχή στη λεπτομέρεια και ακρίβεια.</w:t>
      </w:r>
    </w:p>
    <w:p w14:paraId="6A4B0DAF" w14:textId="77777777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b/>
          <w:bCs/>
          <w:i/>
          <w:iCs/>
          <w:color w:val="2F2F2F"/>
          <w:kern w:val="0"/>
          <w:sz w:val="24"/>
          <w:szCs w:val="24"/>
          <w:lang w:eastAsia="el-GR"/>
          <w14:ligatures w14:val="none"/>
        </w:rPr>
        <w:t>Ικανή εμπειρία Υπερήχων και Υπερηχογραφίας.</w:t>
      </w:r>
    </w:p>
    <w:p w14:paraId="5C58DF5E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Γνώση Μαστογραφίας.</w:t>
      </w:r>
    </w:p>
    <w:p w14:paraId="587E0F76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Γνώση αξονικών τομογράφων – Αγγειογραφίας.</w:t>
      </w:r>
    </w:p>
    <w:p w14:paraId="7723F46F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Δεξιότητες ανάλυσης και επίλυσης προβλημάτων.</w:t>
      </w:r>
    </w:p>
    <w:p w14:paraId="39654CF9" w14:textId="77777777" w:rsidR="00A90885" w:rsidRPr="00A90885" w:rsidRDefault="00A90885" w:rsidP="00A90885">
      <w:pPr>
        <w:numPr>
          <w:ilvl w:val="0"/>
          <w:numId w:val="2"/>
        </w:numPr>
        <w:spacing w:after="105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Ικανότητα ομαδικής εργασίας - Ομαδικό πνεύμα - και αποτελεσματική επικοινωνία με άλλους επαγγελματίες του ιατρικού τομέα.</w:t>
      </w:r>
    </w:p>
    <w:p w14:paraId="7E46AFAA" w14:textId="78C9802C" w:rsidR="00A90885" w:rsidRPr="00A90885" w:rsidRDefault="00A90885" w:rsidP="00A90885">
      <w:pPr>
        <w:numPr>
          <w:ilvl w:val="0"/>
          <w:numId w:val="2"/>
        </w:numPr>
        <w:spacing w:after="0" w:line="240" w:lineRule="auto"/>
        <w:ind w:left="795" w:right="75"/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</w:pPr>
      <w:r w:rsidRPr="00A90885"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Εμπειρία με εξοπλισμό και λογισμικό ιατρικής απεικ</w:t>
      </w:r>
      <w:r>
        <w:rPr>
          <w:rFonts w:ascii="Roboto Slab" w:eastAsia="Times New Roman" w:hAnsi="Roboto Slab" w:cs="Roboto Slab"/>
          <w:color w:val="2F2F2F"/>
          <w:kern w:val="0"/>
          <w:sz w:val="24"/>
          <w:szCs w:val="24"/>
          <w:lang w:eastAsia="el-GR"/>
          <w14:ligatures w14:val="none"/>
        </w:rPr>
        <w:t>όνισης.</w:t>
      </w:r>
    </w:p>
    <w:p w14:paraId="5AC5C413" w14:textId="77777777" w:rsidR="00C05AC4" w:rsidRPr="00A90885" w:rsidRDefault="00C05AC4" w:rsidP="00A90885"/>
    <w:sectPr w:rsidR="00C05AC4" w:rsidRPr="00A90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F3"/>
    <w:multiLevelType w:val="multilevel"/>
    <w:tmpl w:val="80DE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E16C6"/>
    <w:multiLevelType w:val="multilevel"/>
    <w:tmpl w:val="D070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716451">
    <w:abstractNumId w:val="0"/>
  </w:num>
  <w:num w:numId="2" w16cid:durableId="137692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85"/>
    <w:rsid w:val="00A90885"/>
    <w:rsid w:val="00C0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C198"/>
  <w15:chartTrackingRefBased/>
  <w15:docId w15:val="{8FB46112-2CA8-48CC-B082-AF1A368C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efth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</dc:creator>
  <cp:keywords/>
  <dc:description/>
  <cp:lastModifiedBy>Argyro</cp:lastModifiedBy>
  <cp:revision>1</cp:revision>
  <dcterms:created xsi:type="dcterms:W3CDTF">2024-01-25T10:14:00Z</dcterms:created>
  <dcterms:modified xsi:type="dcterms:W3CDTF">2024-01-25T10:18:00Z</dcterms:modified>
</cp:coreProperties>
</file>