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5D29" w14:textId="77777777" w:rsidR="00C36EA3" w:rsidRDefault="00C36EA3" w:rsidP="00C36EA3">
      <w:pPr>
        <w:jc w:val="center"/>
        <w:rPr>
          <w:lang w:val="el-GR"/>
        </w:rPr>
      </w:pPr>
      <w:r w:rsidRPr="00C36EA3">
        <w:rPr>
          <w:lang w:val="el-GR"/>
        </w:rPr>
        <w:t xml:space="preserve"> </w:t>
      </w:r>
      <w:r>
        <w:rPr>
          <w:lang w:val="el-GR"/>
        </w:rPr>
        <w:tab/>
      </w:r>
      <w:r>
        <w:rPr>
          <w:lang w:val="el-GR"/>
        </w:rPr>
        <w:tab/>
      </w:r>
      <w:r>
        <w:rPr>
          <w:lang w:val="el-GR"/>
        </w:rPr>
        <w:tab/>
      </w:r>
      <w:r>
        <w:rPr>
          <w:lang w:val="el-GR"/>
        </w:rPr>
        <w:tab/>
      </w:r>
      <w:r>
        <w:rPr>
          <w:lang w:val="el-GR"/>
        </w:rPr>
        <w:tab/>
      </w:r>
      <w:r>
        <w:rPr>
          <w:lang w:val="el-GR"/>
        </w:rPr>
        <w:tab/>
      </w:r>
    </w:p>
    <w:p w14:paraId="1314B1F8" w14:textId="57982AB7" w:rsidR="00C36EA3" w:rsidRDefault="00C36EA3" w:rsidP="00C36EA3">
      <w:pPr>
        <w:jc w:val="center"/>
        <w:rPr>
          <w:lang w:val="el-GR"/>
        </w:rPr>
      </w:pPr>
      <w:r>
        <w:rPr>
          <w:lang w:val="el-GR"/>
        </w:rPr>
        <w:tab/>
      </w:r>
      <w:r>
        <w:rPr>
          <w:lang w:val="el-GR"/>
        </w:rPr>
        <w:tab/>
      </w:r>
      <w:r>
        <w:rPr>
          <w:lang w:val="el-GR"/>
        </w:rPr>
        <w:tab/>
      </w:r>
      <w:r>
        <w:rPr>
          <w:lang w:val="el-GR"/>
        </w:rPr>
        <w:tab/>
      </w:r>
      <w:r>
        <w:rPr>
          <w:lang w:val="el-GR"/>
        </w:rPr>
        <w:tab/>
      </w:r>
      <w:r>
        <w:rPr>
          <w:lang w:val="el-GR"/>
        </w:rPr>
        <w:tab/>
      </w:r>
      <w:r>
        <w:rPr>
          <w:lang w:val="el-GR"/>
        </w:rPr>
        <w:tab/>
      </w:r>
      <w:r w:rsidRPr="00C36EA3">
        <w:rPr>
          <w:lang w:val="el-GR"/>
        </w:rPr>
        <w:t xml:space="preserve"> Αθήνα </w:t>
      </w:r>
      <w:r w:rsidR="006A0A72">
        <w:rPr>
          <w:lang w:val="el-GR"/>
        </w:rPr>
        <w:t>0</w:t>
      </w:r>
      <w:r w:rsidR="00E76C33" w:rsidRPr="002C7078">
        <w:rPr>
          <w:lang w:val="el-GR"/>
        </w:rPr>
        <w:t>8</w:t>
      </w:r>
      <w:r w:rsidR="0037605B">
        <w:rPr>
          <w:lang w:val="el-GR"/>
        </w:rPr>
        <w:t xml:space="preserve">. </w:t>
      </w:r>
      <w:r w:rsidR="006A0A72">
        <w:rPr>
          <w:lang w:val="el-GR"/>
        </w:rPr>
        <w:t>06</w:t>
      </w:r>
      <w:r w:rsidR="0037605B">
        <w:rPr>
          <w:lang w:val="el-GR"/>
        </w:rPr>
        <w:t>.</w:t>
      </w:r>
      <w:r w:rsidRPr="00C36EA3">
        <w:rPr>
          <w:lang w:val="el-GR"/>
        </w:rPr>
        <w:t xml:space="preserve"> 20</w:t>
      </w:r>
      <w:r w:rsidR="0037605B">
        <w:rPr>
          <w:lang w:val="el-GR"/>
        </w:rPr>
        <w:t>21</w:t>
      </w:r>
    </w:p>
    <w:p w14:paraId="03AB8840" w14:textId="3ABCAC42" w:rsidR="002C7078" w:rsidRPr="003C2A1E" w:rsidRDefault="002C7078" w:rsidP="002C7078">
      <w:pPr>
        <w:rPr>
          <w:lang w:val="el-GR"/>
        </w:rPr>
      </w:pPr>
      <w:r>
        <w:rPr>
          <w:lang w:val="el-GR"/>
        </w:rPr>
        <w:tab/>
      </w:r>
      <w:r>
        <w:rPr>
          <w:lang w:val="el-GR"/>
        </w:rPr>
        <w:tab/>
      </w:r>
      <w:r>
        <w:rPr>
          <w:lang w:val="el-GR"/>
        </w:rPr>
        <w:tab/>
      </w:r>
      <w:r>
        <w:rPr>
          <w:lang w:val="el-GR"/>
        </w:rPr>
        <w:tab/>
        <w:t xml:space="preserve">                                                Α.Π.</w:t>
      </w:r>
      <w:r w:rsidRPr="003C2A1E">
        <w:rPr>
          <w:lang w:val="el-GR"/>
        </w:rPr>
        <w:t xml:space="preserve">: </w:t>
      </w:r>
      <w:r w:rsidR="003C2A1E" w:rsidRPr="003C2A1E">
        <w:rPr>
          <w:lang w:val="el-GR"/>
        </w:rPr>
        <w:t>9611</w:t>
      </w:r>
    </w:p>
    <w:p w14:paraId="36F8023F" w14:textId="77777777" w:rsidR="00BA4CEE" w:rsidRDefault="00BA4CEE" w:rsidP="008D73BC">
      <w:pPr>
        <w:rPr>
          <w:lang w:val="el-GR"/>
        </w:rPr>
      </w:pPr>
    </w:p>
    <w:p w14:paraId="637AFF5E" w14:textId="77777777" w:rsidR="00BA4CEE" w:rsidRDefault="00BA4CEE" w:rsidP="00C36EA3">
      <w:pPr>
        <w:jc w:val="center"/>
        <w:rPr>
          <w:lang w:val="el-GR"/>
        </w:rPr>
      </w:pPr>
    </w:p>
    <w:p w14:paraId="1D45995D" w14:textId="77777777" w:rsidR="000B1EB8" w:rsidRDefault="000B1EB8" w:rsidP="00C36EA3">
      <w:pPr>
        <w:jc w:val="center"/>
        <w:rPr>
          <w:b/>
          <w:u w:val="single"/>
          <w:lang w:val="el-GR"/>
        </w:rPr>
      </w:pPr>
    </w:p>
    <w:p w14:paraId="00A39E75" w14:textId="1A07188D" w:rsidR="00C36EA3" w:rsidRPr="00DC6C62" w:rsidRDefault="00C36EA3" w:rsidP="00C36EA3">
      <w:pPr>
        <w:jc w:val="center"/>
        <w:rPr>
          <w:b/>
          <w:u w:val="single"/>
          <w:lang w:val="el-GR"/>
        </w:rPr>
      </w:pPr>
      <w:r w:rsidRPr="00DC6C62">
        <w:rPr>
          <w:b/>
          <w:u w:val="single"/>
          <w:lang w:val="el-GR"/>
        </w:rPr>
        <w:t>ΔΕΛΤΙΟ ΤΥΠΟΥ</w:t>
      </w:r>
    </w:p>
    <w:p w14:paraId="200291CC" w14:textId="77777777" w:rsidR="003470BF" w:rsidRDefault="003470BF" w:rsidP="0037605B">
      <w:pPr>
        <w:rPr>
          <w:lang w:val="el-GR"/>
        </w:rPr>
      </w:pPr>
    </w:p>
    <w:p w14:paraId="1DA007CB" w14:textId="77777777" w:rsidR="00C16B17" w:rsidRDefault="00C16B17" w:rsidP="00C16B17">
      <w:pPr>
        <w:rPr>
          <w:lang w:val="el-GR"/>
        </w:rPr>
      </w:pPr>
    </w:p>
    <w:p w14:paraId="568673BC" w14:textId="77777777" w:rsidR="006A0A72" w:rsidRDefault="006A0A72" w:rsidP="006A0A72">
      <w:pPr>
        <w:autoSpaceDE w:val="0"/>
        <w:autoSpaceDN w:val="0"/>
        <w:adjustRightInd w:val="0"/>
        <w:spacing w:after="160" w:line="252" w:lineRule="auto"/>
        <w:jc w:val="both"/>
        <w:rPr>
          <w:rFonts w:ascii="Calibri" w:hAnsi="Calibri" w:cs="Calibri"/>
          <w:sz w:val="22"/>
          <w:szCs w:val="22"/>
          <w:lang w:val="el-GR" w:eastAsia="el-GR"/>
        </w:rPr>
      </w:pPr>
    </w:p>
    <w:p w14:paraId="7F12E782" w14:textId="2D671EEB" w:rsidR="006A0A72" w:rsidRPr="006A0A72" w:rsidRDefault="006A0A72" w:rsidP="006A0A72">
      <w:pPr>
        <w:autoSpaceDE w:val="0"/>
        <w:autoSpaceDN w:val="0"/>
        <w:adjustRightInd w:val="0"/>
        <w:spacing w:after="160" w:line="252" w:lineRule="auto"/>
        <w:jc w:val="both"/>
        <w:rPr>
          <w:lang w:val="el-GR" w:eastAsia="el-GR"/>
        </w:rPr>
      </w:pPr>
      <w:r w:rsidRPr="006A0A72">
        <w:rPr>
          <w:lang w:val="el-GR" w:eastAsia="el-GR"/>
        </w:rPr>
        <w:t xml:space="preserve">Σημαντική </w:t>
      </w:r>
      <w:r w:rsidRPr="006A0A72">
        <w:rPr>
          <w:b/>
          <w:bCs/>
          <w:lang w:val="el-GR" w:eastAsia="el-GR"/>
        </w:rPr>
        <w:t>πρωτοβουλία με προτάσεις</w:t>
      </w:r>
      <w:r w:rsidRPr="006A0A72">
        <w:rPr>
          <w:lang w:val="el-GR" w:eastAsia="el-GR"/>
        </w:rPr>
        <w:t xml:space="preserve"> για την επαρκή εκπαίδευση και τις συνθήκες εργασίας των ειδικευομένων ιατρών έλαβε ο </w:t>
      </w:r>
      <w:r w:rsidRPr="006A0A72">
        <w:rPr>
          <w:b/>
          <w:bCs/>
          <w:lang w:val="el-GR" w:eastAsia="el-GR"/>
        </w:rPr>
        <w:t>Πανελλήνιος Ιατρικός Σύλλογος</w:t>
      </w:r>
      <w:r w:rsidRPr="006A0A72">
        <w:rPr>
          <w:lang w:val="el-GR" w:eastAsia="el-GR"/>
        </w:rPr>
        <w:t xml:space="preserve"> στο πλαίσιο διαδικτυακής εκδήλωσης που διεξήχθη με δική του πρωτοβουλία. Συγκεκριμένα, ο </w:t>
      </w:r>
      <w:r w:rsidRPr="006A0A72">
        <w:rPr>
          <w:b/>
          <w:bCs/>
          <w:lang w:val="el-GR" w:eastAsia="el-GR"/>
        </w:rPr>
        <w:t>ΠΙΣ</w:t>
      </w:r>
      <w:r w:rsidRPr="006A0A72">
        <w:rPr>
          <w:lang w:val="el-GR" w:eastAsia="el-GR"/>
        </w:rPr>
        <w:t xml:space="preserve"> οργάνωσε </w:t>
      </w:r>
      <w:r w:rsidR="00516273">
        <w:rPr>
          <w:lang w:val="el-GR" w:eastAsia="el-GR"/>
        </w:rPr>
        <w:t xml:space="preserve">την </w:t>
      </w:r>
      <w:r w:rsidRPr="006A0A72">
        <w:rPr>
          <w:lang w:val="el-GR" w:eastAsia="el-GR"/>
        </w:rPr>
        <w:t>εκδήλωση προσκαλώντας τους προέδρους Ιατρικών Συλλόγων της χώρας, προέδρους Ιατρικών Σχολών, προέδρους Ιατρικών Επιστημονικών Εταιρειών/Ιατρικών Επαγγελματικών Ενώσεων και ειδικευόμενους ιατρούς- μέλη της Γ.Σ. του Π.Ι.Σ. ώστε να αποτιμηθεί η κατάσταση που διαμορφώθηκε με την πανδημία και να συζητηθούν λύσεις.</w:t>
      </w:r>
    </w:p>
    <w:p w14:paraId="13485BDE" w14:textId="77777777" w:rsidR="006A0A72" w:rsidRPr="006A0A72" w:rsidRDefault="006A0A72" w:rsidP="006A0A72">
      <w:pPr>
        <w:autoSpaceDE w:val="0"/>
        <w:autoSpaceDN w:val="0"/>
        <w:adjustRightInd w:val="0"/>
        <w:spacing w:after="160" w:line="252" w:lineRule="auto"/>
        <w:jc w:val="both"/>
        <w:rPr>
          <w:b/>
          <w:bCs/>
          <w:lang w:val="el-GR" w:eastAsia="el-GR"/>
        </w:rPr>
      </w:pPr>
      <w:r w:rsidRPr="006A0A72">
        <w:rPr>
          <w:b/>
          <w:bCs/>
          <w:lang w:val="el-GR" w:eastAsia="el-GR"/>
        </w:rPr>
        <w:t xml:space="preserve">Στην τηλεδιάσκεψη προτάθηκαν τα παρακάτω: </w:t>
      </w:r>
    </w:p>
    <w:p w14:paraId="59F90E04" w14:textId="77777777" w:rsidR="006A0A72" w:rsidRPr="006A0A72" w:rsidRDefault="006A0A72" w:rsidP="006A0A72">
      <w:pPr>
        <w:numPr>
          <w:ilvl w:val="0"/>
          <w:numId w:val="2"/>
        </w:numPr>
        <w:autoSpaceDE w:val="0"/>
        <w:autoSpaceDN w:val="0"/>
        <w:adjustRightInd w:val="0"/>
        <w:spacing w:after="160" w:line="252" w:lineRule="auto"/>
        <w:ind w:left="360" w:hanging="360"/>
        <w:jc w:val="both"/>
        <w:rPr>
          <w:lang w:val="el-GR" w:eastAsia="el-GR"/>
        </w:rPr>
      </w:pPr>
      <w:r w:rsidRPr="006A0A72">
        <w:rPr>
          <w:lang w:val="el-GR" w:eastAsia="el-GR"/>
        </w:rPr>
        <w:t xml:space="preserve">Οι ειδικευόμενοι που ολοκληρώνουν την εκπαίδευσή τους για να διατηρήσουν τα επαγγελματικά τους δικαιώματα πρέπει να έχουν τη δυνατότητα να συμμετέχουν κανονικά στις εξετάσεις  για την απόκτηση του τίτλου ειδικότητας. Στη συνέχεια, </w:t>
      </w:r>
      <w:r w:rsidRPr="006A0A72">
        <w:rPr>
          <w:b/>
          <w:bCs/>
          <w:lang w:val="el-GR" w:eastAsia="el-GR"/>
        </w:rPr>
        <w:t>εφόσον επιθυμούν, είναι σκόπιμο να έχουν την ευκαιρία να καλύψουν τυχόν κενά στα νοσοκομεία</w:t>
      </w:r>
      <w:r w:rsidRPr="006A0A72">
        <w:rPr>
          <w:lang w:val="el-GR" w:eastAsia="el-GR"/>
        </w:rPr>
        <w:t xml:space="preserve"> όπου εκπαιδεύτηκαν συνεχίζοντας ως επικουρικοί  υπεράριθμοι. </w:t>
      </w:r>
    </w:p>
    <w:p w14:paraId="429B9C66" w14:textId="7D721D81" w:rsidR="006A0A72" w:rsidRPr="003C2A1E" w:rsidRDefault="006A0A72" w:rsidP="003C2A1E">
      <w:pPr>
        <w:pStyle w:val="a7"/>
        <w:numPr>
          <w:ilvl w:val="0"/>
          <w:numId w:val="2"/>
        </w:numPr>
        <w:autoSpaceDE w:val="0"/>
        <w:autoSpaceDN w:val="0"/>
        <w:adjustRightInd w:val="0"/>
        <w:spacing w:after="160" w:line="252" w:lineRule="auto"/>
        <w:jc w:val="both"/>
        <w:rPr>
          <w:lang w:val="el-GR" w:eastAsia="el-GR"/>
        </w:rPr>
      </w:pPr>
      <w:r w:rsidRPr="003C2A1E">
        <w:rPr>
          <w:lang w:val="el-GR" w:eastAsia="el-GR"/>
        </w:rPr>
        <w:t xml:space="preserve">Να δοθεί η δυνατότητα </w:t>
      </w:r>
      <w:r w:rsidRPr="003C2A1E">
        <w:rPr>
          <w:b/>
          <w:bCs/>
          <w:lang w:val="el-GR" w:eastAsia="el-GR"/>
        </w:rPr>
        <w:t>παράτασης ειδικότητας για όσους το επιθυμούν</w:t>
      </w:r>
      <w:r w:rsidRPr="003C2A1E">
        <w:rPr>
          <w:lang w:val="el-GR" w:eastAsia="el-GR"/>
        </w:rPr>
        <w:t xml:space="preserve"> ή όσους δεν επιτύχουν στις εξετάσεις με το καθεστώς του </w:t>
      </w:r>
      <w:proofErr w:type="spellStart"/>
      <w:r w:rsidRPr="003C2A1E">
        <w:rPr>
          <w:lang w:val="el-GR" w:eastAsia="el-GR"/>
        </w:rPr>
        <w:t>παρατασιακού</w:t>
      </w:r>
      <w:proofErr w:type="spellEnd"/>
      <w:r w:rsidRPr="003C2A1E">
        <w:rPr>
          <w:lang w:val="el-GR" w:eastAsia="el-GR"/>
        </w:rPr>
        <w:t xml:space="preserve"> ειδικευόμενου για χρονικό διάστημα έως 24 μήνες και ανεξάρτητα εάν υπάρχουν κενές οργανικές θέσεις στον αντίστοιχο τομέα ή στο νοσοκομείο στον αντίστοιχο τομέα ή στο νοσοκομείο είτε κάνουν το μερικό, είτε το πλήρες κομμάτι της ειδικότητας, που υπηρετούν σε νοσοκομεία που νοσηλεύουν </w:t>
      </w:r>
      <w:r w:rsidRPr="006A0A72">
        <w:rPr>
          <w:lang w:eastAsia="el-GR"/>
        </w:rPr>
        <w:t>COVID</w:t>
      </w:r>
      <w:r w:rsidRPr="003C2A1E">
        <w:rPr>
          <w:lang w:val="el-GR" w:eastAsia="el-GR"/>
        </w:rPr>
        <w:t xml:space="preserve">-19 περιστατικά. Θα πρέπει να τοποθετούνται σε τμήματα, ιατρεία και εργαστήρια που δεν είχαν τη δυνατότητα να παρακολουθήσουν στη διάρκεια της πανδημίας και να αναλαμβάνουν επεμβατικές πράξεις που απώλεσαν. </w:t>
      </w:r>
    </w:p>
    <w:p w14:paraId="4284D87D" w14:textId="77777777" w:rsidR="003C2A1E" w:rsidRPr="003C2A1E" w:rsidRDefault="003C2A1E" w:rsidP="003C2A1E">
      <w:pPr>
        <w:autoSpaceDE w:val="0"/>
        <w:autoSpaceDN w:val="0"/>
        <w:adjustRightInd w:val="0"/>
        <w:spacing w:after="160" w:line="252" w:lineRule="auto"/>
        <w:jc w:val="both"/>
        <w:rPr>
          <w:lang w:val="el-GR" w:eastAsia="el-GR"/>
        </w:rPr>
      </w:pPr>
    </w:p>
    <w:p w14:paraId="66CBD2F0" w14:textId="77777777" w:rsidR="006A0A72" w:rsidRPr="006A0A72" w:rsidRDefault="006A0A72" w:rsidP="006A0A72">
      <w:pPr>
        <w:autoSpaceDE w:val="0"/>
        <w:autoSpaceDN w:val="0"/>
        <w:adjustRightInd w:val="0"/>
        <w:spacing w:after="160" w:line="252" w:lineRule="auto"/>
        <w:ind w:left="284" w:hanging="284"/>
        <w:jc w:val="both"/>
        <w:rPr>
          <w:lang w:val="el-GR" w:eastAsia="el-GR"/>
        </w:rPr>
      </w:pPr>
      <w:r w:rsidRPr="006A0A72">
        <w:rPr>
          <w:b/>
          <w:bCs/>
          <w:lang w:val="el-GR" w:eastAsia="el-GR"/>
        </w:rPr>
        <w:t>3.</w:t>
      </w:r>
      <w:r w:rsidRPr="006A0A72">
        <w:rPr>
          <w:b/>
          <w:bCs/>
          <w:lang w:val="el-GR" w:eastAsia="el-GR"/>
        </w:rPr>
        <w:tab/>
        <w:t>Υπηρεσία υπαίθρου</w:t>
      </w:r>
      <w:r w:rsidRPr="006A0A72">
        <w:rPr>
          <w:lang w:val="el-GR" w:eastAsia="el-GR"/>
        </w:rPr>
        <w:t xml:space="preserve">: Να αποδεσμευτεί το δικαίωμα συμμετοχής στις εξετάσεις για την απόκτηση του τίτλου ειδικότητας από το </w:t>
      </w:r>
      <w:proofErr w:type="spellStart"/>
      <w:r w:rsidRPr="006A0A72">
        <w:rPr>
          <w:lang w:val="el-GR" w:eastAsia="el-GR"/>
        </w:rPr>
        <w:t>προαπαιτούμενο</w:t>
      </w:r>
      <w:proofErr w:type="spellEnd"/>
      <w:r w:rsidRPr="006A0A72">
        <w:rPr>
          <w:lang w:val="el-GR" w:eastAsia="el-GR"/>
        </w:rPr>
        <w:t xml:space="preserve"> της υπηρεσίας υπαίθρου. Να δοθεί το δικαίωμα να πραγματοποιηθεί η υπηρεσία υπαίθρου στο νοσοκομείο όπου ασκούνται για το υπόλοιπο της υποχρέωσης υπηρεσίας υπαίθρου που απομένει στον καθένα. Ή να μειωθεί ο χρόνος υπηρεσίας. Δημιουργία προγράμματος </w:t>
      </w:r>
      <w:r w:rsidRPr="006A0A72">
        <w:rPr>
          <w:b/>
          <w:bCs/>
          <w:lang w:val="el-GR" w:eastAsia="el-GR"/>
        </w:rPr>
        <w:t>διαδικτυακής υποστήριξης</w:t>
      </w:r>
      <w:r w:rsidRPr="006A0A72">
        <w:rPr>
          <w:lang w:val="el-GR" w:eastAsia="el-GR"/>
        </w:rPr>
        <w:t xml:space="preserve"> των ιατρών που υποχρεούνται υπηρεσίας υπαίθρου.</w:t>
      </w:r>
    </w:p>
    <w:p w14:paraId="346831E1" w14:textId="77777777" w:rsidR="006A0A72" w:rsidRPr="006A0A72" w:rsidRDefault="006A0A72" w:rsidP="006A0A72">
      <w:pPr>
        <w:autoSpaceDE w:val="0"/>
        <w:autoSpaceDN w:val="0"/>
        <w:adjustRightInd w:val="0"/>
        <w:spacing w:after="160" w:line="252" w:lineRule="auto"/>
        <w:ind w:left="284" w:hanging="284"/>
        <w:jc w:val="both"/>
        <w:rPr>
          <w:lang w:val="el-GR" w:eastAsia="el-GR"/>
        </w:rPr>
      </w:pPr>
      <w:r w:rsidRPr="006A0A72">
        <w:rPr>
          <w:lang w:val="el-GR" w:eastAsia="el-GR"/>
        </w:rPr>
        <w:t>4.</w:t>
      </w:r>
      <w:r w:rsidRPr="006A0A72">
        <w:rPr>
          <w:lang w:val="el-GR" w:eastAsia="el-GR"/>
        </w:rPr>
        <w:tab/>
        <w:t xml:space="preserve">Ταχύτερη δυνατή επάνοδος σε </w:t>
      </w:r>
      <w:r w:rsidRPr="006A0A72">
        <w:rPr>
          <w:b/>
          <w:bCs/>
          <w:lang w:val="el-GR" w:eastAsia="el-GR"/>
        </w:rPr>
        <w:t>κανονική λειτουργία</w:t>
      </w:r>
      <w:r w:rsidRPr="006A0A72">
        <w:rPr>
          <w:lang w:val="el-GR" w:eastAsia="el-GR"/>
        </w:rPr>
        <w:t xml:space="preserve"> των κλινικών και τακτικών ιατρείων. Αποδέσμευση των κλινών που είναι απαραίτητες για θεραπεία.</w:t>
      </w:r>
    </w:p>
    <w:p w14:paraId="1C4E65C6" w14:textId="77777777" w:rsidR="006A0A72" w:rsidRPr="006A0A72" w:rsidRDefault="006A0A72" w:rsidP="006A0A72">
      <w:pPr>
        <w:autoSpaceDE w:val="0"/>
        <w:autoSpaceDN w:val="0"/>
        <w:adjustRightInd w:val="0"/>
        <w:spacing w:after="160" w:line="252" w:lineRule="auto"/>
        <w:ind w:left="284" w:hanging="284"/>
        <w:jc w:val="both"/>
        <w:rPr>
          <w:lang w:val="el-GR" w:eastAsia="el-GR"/>
        </w:rPr>
      </w:pPr>
      <w:r w:rsidRPr="006A0A72">
        <w:rPr>
          <w:b/>
          <w:bCs/>
          <w:lang w:val="el-GR" w:eastAsia="el-GR"/>
        </w:rPr>
        <w:t>5.</w:t>
      </w:r>
      <w:r w:rsidRPr="006A0A72">
        <w:rPr>
          <w:b/>
          <w:bCs/>
          <w:lang w:val="el-GR" w:eastAsia="el-GR"/>
        </w:rPr>
        <w:tab/>
        <w:t>Αποδέσμευση</w:t>
      </w:r>
      <w:r w:rsidRPr="006A0A72">
        <w:rPr>
          <w:lang w:val="el-GR" w:eastAsia="el-GR"/>
        </w:rPr>
        <w:t xml:space="preserve"> μεγάλων νοσοκομείων από αντιμετώπιση περιστατικών </w:t>
      </w:r>
      <w:proofErr w:type="spellStart"/>
      <w:r w:rsidRPr="006A0A72">
        <w:rPr>
          <w:lang w:val="el-GR" w:eastAsia="el-GR"/>
        </w:rPr>
        <w:t>covid</w:t>
      </w:r>
      <w:proofErr w:type="spellEnd"/>
      <w:r w:rsidRPr="006A0A72">
        <w:rPr>
          <w:lang w:val="el-GR" w:eastAsia="el-GR"/>
        </w:rPr>
        <w:t xml:space="preserve"> και εμβολιαστικά κέντρα, προκειμένου να αποδοθούν στους ασθενείς και στους εκπαιδευόμενους ιατρούς. </w:t>
      </w:r>
    </w:p>
    <w:p w14:paraId="06A31907" w14:textId="237AF18A" w:rsidR="006A0A72" w:rsidRPr="006A0A72" w:rsidRDefault="006A0A72" w:rsidP="006A0A72">
      <w:pPr>
        <w:autoSpaceDE w:val="0"/>
        <w:autoSpaceDN w:val="0"/>
        <w:adjustRightInd w:val="0"/>
        <w:spacing w:after="160" w:line="252" w:lineRule="auto"/>
        <w:ind w:left="284" w:hanging="284"/>
        <w:jc w:val="both"/>
        <w:rPr>
          <w:lang w:val="el-GR" w:eastAsia="el-GR"/>
        </w:rPr>
      </w:pPr>
      <w:r w:rsidRPr="006A0A72">
        <w:rPr>
          <w:lang w:val="el-GR" w:eastAsia="el-GR"/>
        </w:rPr>
        <w:t>6.</w:t>
      </w:r>
      <w:r w:rsidRPr="006A0A72">
        <w:rPr>
          <w:lang w:val="el-GR" w:eastAsia="el-GR"/>
        </w:rPr>
        <w:tab/>
        <w:t xml:space="preserve">Άμεση </w:t>
      </w:r>
      <w:r w:rsidRPr="006A0A72">
        <w:rPr>
          <w:b/>
          <w:bCs/>
          <w:lang w:val="el-GR" w:eastAsia="el-GR"/>
        </w:rPr>
        <w:t>απαλλαγή</w:t>
      </w:r>
      <w:r w:rsidRPr="006A0A72">
        <w:rPr>
          <w:lang w:val="el-GR" w:eastAsia="el-GR"/>
        </w:rPr>
        <w:t xml:space="preserve"> του ιατρικού και νοσηλευτικού προσωπικού από τα καθήκοντά τους στα </w:t>
      </w:r>
      <w:r w:rsidRPr="006A0A72">
        <w:rPr>
          <w:b/>
          <w:bCs/>
          <w:lang w:val="el-GR" w:eastAsia="el-GR"/>
        </w:rPr>
        <w:t>εμβολιαστικά κέντρα</w:t>
      </w:r>
      <w:r w:rsidRPr="006A0A72">
        <w:rPr>
          <w:lang w:val="el-GR" w:eastAsia="el-GR"/>
        </w:rPr>
        <w:t>, τα οποία θα μπορούν να λειτουργούν με προσλήψεις νέων ειδικών ιατρών με συμβάσεις ορισμένου χρόνου, ή με ιδιώτες ιατρούς</w:t>
      </w:r>
      <w:r w:rsidR="0083441A">
        <w:rPr>
          <w:lang w:val="el-GR" w:eastAsia="el-GR"/>
        </w:rPr>
        <w:t xml:space="preserve"> και αποδέσμευση των ειδικευμένων από τις δειγματοληψίες για </w:t>
      </w:r>
      <w:r w:rsidR="0083441A">
        <w:rPr>
          <w:lang w:eastAsia="el-GR"/>
        </w:rPr>
        <w:t>covid</w:t>
      </w:r>
      <w:r w:rsidR="0083441A" w:rsidRPr="0083441A">
        <w:rPr>
          <w:lang w:val="el-GR" w:eastAsia="el-GR"/>
        </w:rPr>
        <w:t xml:space="preserve"> </w:t>
      </w:r>
      <w:r w:rsidR="0083441A">
        <w:rPr>
          <w:lang w:eastAsia="el-GR"/>
        </w:rPr>
        <w:t>test</w:t>
      </w:r>
      <w:r w:rsidRPr="006A0A72">
        <w:rPr>
          <w:lang w:val="el-GR" w:eastAsia="el-GR"/>
        </w:rPr>
        <w:t>.</w:t>
      </w:r>
    </w:p>
    <w:p w14:paraId="3A03C895" w14:textId="77777777" w:rsidR="006A0A72" w:rsidRPr="006A0A72" w:rsidRDefault="006A0A72" w:rsidP="006A0A72">
      <w:pPr>
        <w:autoSpaceDE w:val="0"/>
        <w:autoSpaceDN w:val="0"/>
        <w:adjustRightInd w:val="0"/>
        <w:spacing w:after="160" w:line="252" w:lineRule="auto"/>
        <w:ind w:left="284" w:hanging="284"/>
        <w:jc w:val="both"/>
        <w:rPr>
          <w:lang w:val="el-GR" w:eastAsia="el-GR"/>
        </w:rPr>
      </w:pPr>
      <w:r w:rsidRPr="006A0A72">
        <w:rPr>
          <w:b/>
          <w:bCs/>
          <w:lang w:val="el-GR" w:eastAsia="el-GR"/>
        </w:rPr>
        <w:t>7.</w:t>
      </w:r>
      <w:r w:rsidRPr="006A0A72">
        <w:rPr>
          <w:b/>
          <w:bCs/>
          <w:lang w:val="el-GR" w:eastAsia="el-GR"/>
        </w:rPr>
        <w:tab/>
        <w:t>Ενίσχυση των νοσοκομείων</w:t>
      </w:r>
      <w:r w:rsidRPr="006A0A72">
        <w:rPr>
          <w:lang w:val="el-GR" w:eastAsia="el-GR"/>
        </w:rPr>
        <w:t xml:space="preserve"> με το απαραίτητο προσωπικό του οποίου η έλλειψη επηρεάζει την εκπαίδευση (νοσηλευτές, διοικητικό προσωπικό των οποίων καθήκοντα εκτελούν οι ειδικευόμενοι,  αναισθησιολόγοι από τους οποίους εξαρτάται ο αριθμός των χειρουργικών επεμβάσεων). </w:t>
      </w:r>
    </w:p>
    <w:p w14:paraId="3E32C7F5" w14:textId="03122A85" w:rsidR="006A0A72" w:rsidRPr="006A0A72" w:rsidRDefault="006A0A72" w:rsidP="006A0A72">
      <w:pPr>
        <w:autoSpaceDE w:val="0"/>
        <w:autoSpaceDN w:val="0"/>
        <w:adjustRightInd w:val="0"/>
        <w:spacing w:after="160" w:line="252" w:lineRule="auto"/>
        <w:ind w:left="426" w:hanging="426"/>
        <w:jc w:val="both"/>
        <w:rPr>
          <w:lang w:val="el-GR" w:eastAsia="el-GR"/>
        </w:rPr>
      </w:pPr>
      <w:r w:rsidRPr="006A0A72">
        <w:rPr>
          <w:b/>
          <w:bCs/>
          <w:lang w:val="el-GR" w:eastAsia="el-GR"/>
        </w:rPr>
        <w:t>8.</w:t>
      </w:r>
      <w:r w:rsidRPr="006A0A72">
        <w:rPr>
          <w:b/>
          <w:bCs/>
          <w:lang w:val="el-GR" w:eastAsia="el-GR"/>
        </w:rPr>
        <w:tab/>
        <w:t xml:space="preserve">Ορθή τήρηση </w:t>
      </w:r>
      <w:r w:rsidRPr="006A0A72">
        <w:rPr>
          <w:lang w:val="el-GR" w:eastAsia="el-GR"/>
        </w:rPr>
        <w:t xml:space="preserve">και </w:t>
      </w:r>
      <w:r w:rsidRPr="006A0A72">
        <w:rPr>
          <w:b/>
          <w:bCs/>
          <w:lang w:val="el-GR" w:eastAsia="el-GR"/>
        </w:rPr>
        <w:t xml:space="preserve">έλεγχος </w:t>
      </w:r>
      <w:r w:rsidRPr="006A0A72">
        <w:rPr>
          <w:lang w:val="el-GR" w:eastAsia="el-GR"/>
        </w:rPr>
        <w:t>ημερολογίου εκπαιδευτικής άσκησης</w:t>
      </w:r>
      <w:r w:rsidRPr="006A0A72">
        <w:rPr>
          <w:b/>
          <w:bCs/>
          <w:lang w:val="el-GR" w:eastAsia="el-GR"/>
        </w:rPr>
        <w:t xml:space="preserve"> (</w:t>
      </w:r>
      <w:proofErr w:type="spellStart"/>
      <w:r w:rsidRPr="006A0A72">
        <w:rPr>
          <w:b/>
          <w:bCs/>
          <w:lang w:val="el-GR" w:eastAsia="el-GR"/>
        </w:rPr>
        <w:t>logbook</w:t>
      </w:r>
      <w:proofErr w:type="spellEnd"/>
      <w:r w:rsidRPr="006A0A72">
        <w:rPr>
          <w:b/>
          <w:bCs/>
          <w:lang w:val="el-GR" w:eastAsia="el-GR"/>
        </w:rPr>
        <w:t>)</w:t>
      </w:r>
      <w:r w:rsidRPr="006A0A72">
        <w:rPr>
          <w:lang w:val="el-GR" w:eastAsia="el-GR"/>
        </w:rPr>
        <w:t xml:space="preserve"> στις κλινικές. Δημιουργία </w:t>
      </w:r>
      <w:r w:rsidRPr="006A0A72">
        <w:rPr>
          <w:b/>
          <w:bCs/>
          <w:lang w:val="el-GR" w:eastAsia="el-GR"/>
        </w:rPr>
        <w:t xml:space="preserve">ψηφιακού </w:t>
      </w:r>
      <w:proofErr w:type="spellStart"/>
      <w:r w:rsidRPr="006A0A72">
        <w:rPr>
          <w:b/>
          <w:bCs/>
          <w:lang w:val="el-GR" w:eastAsia="el-GR"/>
        </w:rPr>
        <w:t>logbook</w:t>
      </w:r>
      <w:proofErr w:type="spellEnd"/>
      <w:r w:rsidRPr="006A0A72">
        <w:rPr>
          <w:lang w:val="el-GR" w:eastAsia="el-GR"/>
        </w:rPr>
        <w:t xml:space="preserve"> πανελλαδικής εμβέλειας, το οποίο θα μπορεί να συμπληρώνεται από τον ίδιο τον εκπαιδευόμενο και τον εκπαιδευτή, με </w:t>
      </w:r>
      <w:r w:rsidR="00BF1A8E">
        <w:rPr>
          <w:lang w:val="el-GR" w:eastAsia="el-GR"/>
        </w:rPr>
        <w:t>τ</w:t>
      </w:r>
      <w:r w:rsidRPr="006A0A72">
        <w:rPr>
          <w:lang w:val="el-GR" w:eastAsia="el-GR"/>
        </w:rPr>
        <w:t>αυτόχρονη αξιολόγηση και των εκπαιδευτών.</w:t>
      </w:r>
    </w:p>
    <w:p w14:paraId="3D2DD4F3" w14:textId="79AF820F" w:rsidR="006A0A72" w:rsidRPr="006A0A72" w:rsidRDefault="006A0A72" w:rsidP="006A0A72">
      <w:pPr>
        <w:autoSpaceDE w:val="0"/>
        <w:autoSpaceDN w:val="0"/>
        <w:adjustRightInd w:val="0"/>
        <w:spacing w:after="160" w:line="252" w:lineRule="auto"/>
        <w:ind w:left="426" w:hanging="426"/>
        <w:jc w:val="both"/>
        <w:rPr>
          <w:lang w:val="el-GR" w:eastAsia="el-GR"/>
        </w:rPr>
      </w:pPr>
      <w:r w:rsidRPr="006A0A72">
        <w:rPr>
          <w:b/>
          <w:bCs/>
          <w:lang w:val="el-GR" w:eastAsia="el-GR"/>
        </w:rPr>
        <w:t>9.</w:t>
      </w:r>
      <w:r w:rsidRPr="006A0A72">
        <w:rPr>
          <w:b/>
          <w:bCs/>
          <w:lang w:val="el-GR" w:eastAsia="el-GR"/>
        </w:rPr>
        <w:tab/>
        <w:t xml:space="preserve">Ενίσχυση προπτυχιακής εκπαίδευσης- </w:t>
      </w:r>
      <w:r w:rsidRPr="006A0A72">
        <w:rPr>
          <w:lang w:val="el-GR" w:eastAsia="el-GR"/>
        </w:rPr>
        <w:t xml:space="preserve">εφόσον οι τελειόφοιτοι έχουν έλλειψη στις κλινικές δεξιότητες και στην επαφή με τους ασθενείς, λόγω </w:t>
      </w:r>
      <w:r w:rsidR="00131F53">
        <w:rPr>
          <w:lang w:eastAsia="el-GR"/>
        </w:rPr>
        <w:t>COVID</w:t>
      </w:r>
      <w:r w:rsidR="00131F53" w:rsidRPr="00131F53">
        <w:rPr>
          <w:lang w:val="el-GR" w:eastAsia="el-GR"/>
        </w:rPr>
        <w:t>-19</w:t>
      </w:r>
      <w:r w:rsidRPr="006A0A72">
        <w:rPr>
          <w:lang w:val="el-GR" w:eastAsia="el-GR"/>
        </w:rPr>
        <w:t>.</w:t>
      </w:r>
    </w:p>
    <w:p w14:paraId="224F4B0A" w14:textId="61E0CD9E" w:rsidR="006A0A72" w:rsidRDefault="006A0A72" w:rsidP="006A0A72">
      <w:pPr>
        <w:autoSpaceDE w:val="0"/>
        <w:autoSpaceDN w:val="0"/>
        <w:adjustRightInd w:val="0"/>
        <w:spacing w:after="160" w:line="252" w:lineRule="auto"/>
        <w:ind w:left="426" w:hanging="426"/>
        <w:jc w:val="both"/>
        <w:rPr>
          <w:rFonts w:ascii="Calibri" w:hAnsi="Calibri" w:cs="Calibri"/>
          <w:sz w:val="22"/>
          <w:szCs w:val="22"/>
          <w:lang w:val="el-GR" w:eastAsia="el-GR"/>
        </w:rPr>
      </w:pPr>
      <w:r w:rsidRPr="006A0A72">
        <w:rPr>
          <w:b/>
          <w:bCs/>
          <w:lang w:val="el-GR" w:eastAsia="el-GR"/>
        </w:rPr>
        <w:t>10.</w:t>
      </w:r>
      <w:r w:rsidRPr="006A0A72">
        <w:rPr>
          <w:b/>
          <w:bCs/>
          <w:lang w:val="el-GR" w:eastAsia="el-GR"/>
        </w:rPr>
        <w:tab/>
        <w:t>Επιλογή αριθμού ειδικευομένων</w:t>
      </w:r>
      <w:r w:rsidR="000A2331">
        <w:rPr>
          <w:rFonts w:ascii="Calibri" w:hAnsi="Calibri" w:cs="Calibri"/>
          <w:sz w:val="22"/>
          <w:szCs w:val="22"/>
          <w:lang w:val="el-GR" w:eastAsia="el-GR"/>
        </w:rPr>
        <w:t xml:space="preserve"> με βάση τις δυνατότητες εκπαίδευσης και όχι με βάση τις νοσηλευτικές ανάγκες. Σκοπός είναι να εκπαιδευτούν σωστά οι ειδικευόμενοι και όχι να καλυφθούν οι ανάγκες του ΕΣΥ μέσω αυτών. Επίσης, περιοδικός έλεγχος ποιότητας της παρεχόμενης εκπαίδευσης και αξιολόγηση του εκπαιδευτικού έργου από τον ΠΙΣ. </w:t>
      </w:r>
    </w:p>
    <w:p w14:paraId="083D191E" w14:textId="2AF94AE6" w:rsidR="003C2A1E" w:rsidRDefault="003C2A1E" w:rsidP="006A0A72">
      <w:pPr>
        <w:autoSpaceDE w:val="0"/>
        <w:autoSpaceDN w:val="0"/>
        <w:adjustRightInd w:val="0"/>
        <w:spacing w:after="160" w:line="252" w:lineRule="auto"/>
        <w:ind w:left="426" w:hanging="426"/>
        <w:jc w:val="both"/>
        <w:rPr>
          <w:lang w:val="el-GR" w:eastAsia="el-GR"/>
        </w:rPr>
      </w:pPr>
    </w:p>
    <w:p w14:paraId="56FE9387" w14:textId="77777777" w:rsidR="006A0A72" w:rsidRPr="006A0A72" w:rsidRDefault="006A0A72" w:rsidP="006A0A72">
      <w:pPr>
        <w:autoSpaceDE w:val="0"/>
        <w:autoSpaceDN w:val="0"/>
        <w:adjustRightInd w:val="0"/>
        <w:spacing w:after="160" w:line="252" w:lineRule="auto"/>
        <w:ind w:left="426" w:hanging="426"/>
        <w:jc w:val="both"/>
        <w:rPr>
          <w:lang w:val="el-GR" w:eastAsia="el-GR"/>
        </w:rPr>
      </w:pPr>
      <w:r w:rsidRPr="006A0A72">
        <w:rPr>
          <w:lang w:val="el-GR" w:eastAsia="el-GR"/>
        </w:rPr>
        <w:t>11.</w:t>
      </w:r>
      <w:r w:rsidRPr="006A0A72">
        <w:rPr>
          <w:lang w:val="el-GR" w:eastAsia="el-GR"/>
        </w:rPr>
        <w:tab/>
        <w:t xml:space="preserve">Μονιμοποίηση της δυνατότητας </w:t>
      </w:r>
      <w:r w:rsidRPr="006A0A72">
        <w:rPr>
          <w:b/>
          <w:bCs/>
          <w:lang w:val="el-GR" w:eastAsia="el-GR"/>
        </w:rPr>
        <w:t>διαδικτυακής παρακολούθησης</w:t>
      </w:r>
      <w:r w:rsidRPr="006A0A72">
        <w:rPr>
          <w:lang w:val="el-GR" w:eastAsia="el-GR"/>
        </w:rPr>
        <w:t xml:space="preserve"> για τους ειδικευόμενους, ως αντισταθμιστική αύξηση των εκπαιδευτικών ευκαιριών.</w:t>
      </w:r>
    </w:p>
    <w:p w14:paraId="7F6E7429" w14:textId="77777777" w:rsidR="006A0A72" w:rsidRPr="006A0A72" w:rsidRDefault="006A0A72" w:rsidP="006A0A72">
      <w:pPr>
        <w:autoSpaceDE w:val="0"/>
        <w:autoSpaceDN w:val="0"/>
        <w:adjustRightInd w:val="0"/>
        <w:spacing w:after="160" w:line="252" w:lineRule="auto"/>
        <w:ind w:left="426" w:hanging="426"/>
        <w:jc w:val="both"/>
        <w:rPr>
          <w:lang w:val="el-GR" w:eastAsia="el-GR"/>
        </w:rPr>
      </w:pPr>
      <w:r w:rsidRPr="006A0A72">
        <w:rPr>
          <w:lang w:val="el-GR" w:eastAsia="el-GR"/>
        </w:rPr>
        <w:t>12.</w:t>
      </w:r>
      <w:r w:rsidRPr="006A0A72">
        <w:rPr>
          <w:lang w:val="el-GR" w:eastAsia="el-GR"/>
        </w:rPr>
        <w:tab/>
        <w:t xml:space="preserve">Δημιουργία </w:t>
      </w:r>
      <w:r w:rsidRPr="006A0A72">
        <w:rPr>
          <w:b/>
          <w:bCs/>
          <w:lang w:val="el-GR" w:eastAsia="el-GR"/>
        </w:rPr>
        <w:t>ψηφιακής βιβλιοθήκης – Τράπεζας γνώσεων</w:t>
      </w:r>
      <w:r w:rsidRPr="006A0A72">
        <w:rPr>
          <w:lang w:val="el-GR" w:eastAsia="el-GR"/>
        </w:rPr>
        <w:t xml:space="preserve"> στη σελίδα του Π.Ι.Σ. Στο πλαίσιο αυτό, δημιουργία «πύλης/πλατφόρμας» στην ιστοσελίδα του Π.Ι.Σ. για θέματα εκπαίδευσης κορμού ή θέματα που θα προτείνονται από ιατρικές εταιρείες. Θα συνοδεύονται από ερωτηματολόγιο αξιολόγησης και θα εκδίδεται πιστοποιητικό που θα εντάσσεται στο εγχειρίδιο (</w:t>
      </w:r>
      <w:proofErr w:type="spellStart"/>
      <w:r w:rsidRPr="006A0A72">
        <w:rPr>
          <w:lang w:val="el-GR" w:eastAsia="el-GR"/>
        </w:rPr>
        <w:t>logbook</w:t>
      </w:r>
      <w:proofErr w:type="spellEnd"/>
      <w:r w:rsidRPr="006A0A72">
        <w:rPr>
          <w:lang w:val="el-GR" w:eastAsia="el-GR"/>
        </w:rPr>
        <w:t>).</w:t>
      </w:r>
    </w:p>
    <w:p w14:paraId="4B6B4C18" w14:textId="77777777" w:rsidR="006A0A72" w:rsidRPr="006A0A72" w:rsidRDefault="006A0A72" w:rsidP="006A0A72">
      <w:pPr>
        <w:autoSpaceDE w:val="0"/>
        <w:autoSpaceDN w:val="0"/>
        <w:adjustRightInd w:val="0"/>
        <w:spacing w:after="160" w:line="252" w:lineRule="auto"/>
        <w:ind w:left="426" w:hanging="426"/>
        <w:jc w:val="both"/>
        <w:rPr>
          <w:lang w:val="el-GR" w:eastAsia="el-GR"/>
        </w:rPr>
      </w:pPr>
      <w:r w:rsidRPr="006A0A72">
        <w:rPr>
          <w:b/>
          <w:bCs/>
          <w:lang w:val="el-GR" w:eastAsia="el-GR"/>
        </w:rPr>
        <w:t>13.</w:t>
      </w:r>
      <w:r w:rsidRPr="006A0A72">
        <w:rPr>
          <w:b/>
          <w:bCs/>
          <w:lang w:val="el-GR" w:eastAsia="el-GR"/>
        </w:rPr>
        <w:tab/>
        <w:t>Αύξηση κλινικών</w:t>
      </w:r>
      <w:r w:rsidRPr="006A0A72">
        <w:rPr>
          <w:lang w:val="el-GR" w:eastAsia="el-GR"/>
        </w:rPr>
        <w:t xml:space="preserve"> που εκπαιδεύουν συγκεκριμένες ειδικότητες, σε αντιστοιχία με τα διεθνή πρότυπα. (π.χ. Νευροχειρουργική- 47 </w:t>
      </w:r>
      <w:proofErr w:type="spellStart"/>
      <w:r w:rsidRPr="006A0A72">
        <w:rPr>
          <w:lang w:val="el-GR" w:eastAsia="el-GR"/>
        </w:rPr>
        <w:t>Νευροχ</w:t>
      </w:r>
      <w:proofErr w:type="spellEnd"/>
      <w:r w:rsidRPr="006A0A72">
        <w:rPr>
          <w:lang w:val="el-GR" w:eastAsia="el-GR"/>
        </w:rPr>
        <w:t>/</w:t>
      </w:r>
      <w:proofErr w:type="spellStart"/>
      <w:r w:rsidRPr="006A0A72">
        <w:rPr>
          <w:lang w:val="el-GR" w:eastAsia="el-GR"/>
        </w:rPr>
        <w:t>κές</w:t>
      </w:r>
      <w:proofErr w:type="spellEnd"/>
      <w:r w:rsidRPr="006A0A72">
        <w:rPr>
          <w:lang w:val="el-GR" w:eastAsia="el-GR"/>
        </w:rPr>
        <w:t xml:space="preserve"> κλινικές, 35 από αυτές δίνουν ειδικότητα. 5.000 νευροχειρουργικά περιστατικά στην Ελλάδα).</w:t>
      </w:r>
    </w:p>
    <w:p w14:paraId="6E5310A7" w14:textId="77777777" w:rsidR="006A0A72" w:rsidRPr="006A0A72" w:rsidRDefault="006A0A72" w:rsidP="006A0A72">
      <w:pPr>
        <w:autoSpaceDE w:val="0"/>
        <w:autoSpaceDN w:val="0"/>
        <w:adjustRightInd w:val="0"/>
        <w:spacing w:after="160" w:line="252" w:lineRule="auto"/>
        <w:ind w:left="426" w:hanging="426"/>
        <w:jc w:val="both"/>
        <w:rPr>
          <w:lang w:val="el-GR" w:eastAsia="el-GR"/>
        </w:rPr>
      </w:pPr>
      <w:r w:rsidRPr="006A0A72">
        <w:rPr>
          <w:lang w:val="el-GR" w:eastAsia="el-GR"/>
        </w:rPr>
        <w:t>14.</w:t>
      </w:r>
      <w:r w:rsidRPr="006A0A72">
        <w:rPr>
          <w:lang w:val="el-GR" w:eastAsia="el-GR"/>
        </w:rPr>
        <w:tab/>
        <w:t>Να υπάρχουν και να εφαρμόζονται</w:t>
      </w:r>
      <w:r w:rsidRPr="006A0A72">
        <w:rPr>
          <w:b/>
          <w:bCs/>
          <w:lang w:val="el-GR" w:eastAsia="el-GR"/>
        </w:rPr>
        <w:t xml:space="preserve"> ενιαία προγράμματα εκπαίδευσης (θεωρητικό – πρακτικό) </w:t>
      </w:r>
      <w:r w:rsidRPr="006A0A72">
        <w:rPr>
          <w:lang w:val="el-GR" w:eastAsia="el-GR"/>
        </w:rPr>
        <w:t>για κάθε ειδικότητα, σε όλα τα εκπαιδευτικά κέντρα της χώρας.</w:t>
      </w:r>
    </w:p>
    <w:p w14:paraId="7167C1CF" w14:textId="77777777" w:rsidR="006A0A72" w:rsidRPr="006A0A72" w:rsidRDefault="006A0A72" w:rsidP="006A0A72">
      <w:pPr>
        <w:autoSpaceDE w:val="0"/>
        <w:autoSpaceDN w:val="0"/>
        <w:adjustRightInd w:val="0"/>
        <w:spacing w:after="200" w:line="276" w:lineRule="auto"/>
        <w:rPr>
          <w:rFonts w:ascii="Calibri" w:hAnsi="Calibri" w:cs="Calibri"/>
          <w:sz w:val="22"/>
          <w:szCs w:val="22"/>
          <w:lang w:val="el-GR" w:eastAsia="el-GR"/>
        </w:rPr>
      </w:pPr>
    </w:p>
    <w:p w14:paraId="48D3EEA0" w14:textId="77777777" w:rsidR="000B1EB8" w:rsidRPr="00976F50" w:rsidRDefault="000B1EB8" w:rsidP="005C2829">
      <w:pPr>
        <w:autoSpaceDE w:val="0"/>
        <w:autoSpaceDN w:val="0"/>
        <w:adjustRightInd w:val="0"/>
        <w:spacing w:after="200" w:line="276" w:lineRule="auto"/>
        <w:rPr>
          <w:rFonts w:ascii="Arial" w:hAnsi="Arial" w:cs="Arial"/>
          <w:lang w:val="el-GR"/>
        </w:rPr>
      </w:pPr>
    </w:p>
    <w:p w14:paraId="2C7D2AC8" w14:textId="77777777" w:rsidR="003522C1" w:rsidRDefault="003522C1" w:rsidP="00C36EA3">
      <w:pPr>
        <w:jc w:val="center"/>
        <w:rPr>
          <w:lang w:val="el-GR"/>
        </w:rPr>
      </w:pPr>
    </w:p>
    <w:p w14:paraId="6ADA4D8A" w14:textId="5B321C86" w:rsidR="00C36EA3" w:rsidRPr="00C36EA3" w:rsidRDefault="00C36EA3" w:rsidP="00C36EA3">
      <w:pPr>
        <w:jc w:val="center"/>
        <w:rPr>
          <w:lang w:val="el-GR"/>
        </w:rPr>
      </w:pPr>
      <w:r w:rsidRPr="00C36EA3">
        <w:rPr>
          <w:lang w:val="el-GR"/>
        </w:rPr>
        <w:t>Για το Δ.Σ. του Π.Ι.Σ.</w:t>
      </w:r>
    </w:p>
    <w:p w14:paraId="53DD9427" w14:textId="77777777" w:rsidR="00C36EA3" w:rsidRPr="00C36EA3" w:rsidRDefault="00C36EA3" w:rsidP="00C36EA3">
      <w:pPr>
        <w:jc w:val="center"/>
        <w:rPr>
          <w:lang w:val="el-GR"/>
        </w:rPr>
      </w:pPr>
    </w:p>
    <w:p w14:paraId="76898118" w14:textId="77777777" w:rsidR="00C36EA3" w:rsidRPr="00621787" w:rsidRDefault="00C36EA3" w:rsidP="00C36EA3">
      <w:pPr>
        <w:jc w:val="center"/>
        <w:rPr>
          <w:lang w:val="el-GR"/>
        </w:rPr>
      </w:pPr>
      <w:r w:rsidRPr="00621787">
        <w:rPr>
          <w:lang w:val="el-GR"/>
        </w:rPr>
        <w:t>Ο Πρόεδρος                               Ο Γενικός Γραμματέας</w:t>
      </w:r>
    </w:p>
    <w:p w14:paraId="142A6943" w14:textId="77777777" w:rsidR="00C36EA3" w:rsidRPr="00621787" w:rsidRDefault="00013F75" w:rsidP="00C36EA3">
      <w:pPr>
        <w:rPr>
          <w:noProof/>
          <w:lang w:val="el-GR" w:eastAsia="el-GR"/>
        </w:rPr>
      </w:pPr>
      <w:r>
        <w:rPr>
          <w:noProof/>
          <w:lang w:val="el-GR" w:eastAsia="el-GR"/>
        </w:rPr>
        <w:t xml:space="preserve">                      </w:t>
      </w:r>
      <w:r w:rsidR="00C36EA3">
        <w:rPr>
          <w:noProof/>
          <w:lang w:eastAsia="el-GR"/>
        </w:rPr>
        <w:drawing>
          <wp:inline distT="0" distB="0" distL="0" distR="0" wp14:anchorId="477DF800" wp14:editId="46A00612">
            <wp:extent cx="1237671" cy="830875"/>
            <wp:effectExtent l="19050" t="0" r="0" b="0"/>
            <wp:docPr id="2" name="Picture 0" descr="Υπογραφη-Εξαδακτυλος-Μεσαια-Αναλυση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η-Εξαδακτυλος-Μεσαια-ΑναλυσηN2.png"/>
                    <pic:cNvPicPr/>
                  </pic:nvPicPr>
                  <pic:blipFill>
                    <a:blip r:embed="rId7" cstate="print"/>
                    <a:stretch>
                      <a:fillRect/>
                    </a:stretch>
                  </pic:blipFill>
                  <pic:spPr>
                    <a:xfrm>
                      <a:off x="0" y="0"/>
                      <a:ext cx="1240476" cy="832758"/>
                    </a:xfrm>
                    <a:prstGeom prst="rect">
                      <a:avLst/>
                    </a:prstGeom>
                  </pic:spPr>
                </pic:pic>
              </a:graphicData>
            </a:graphic>
          </wp:inline>
        </w:drawing>
      </w:r>
      <w:r>
        <w:rPr>
          <w:noProof/>
          <w:lang w:val="el-GR" w:eastAsia="el-GR"/>
        </w:rPr>
        <w:t xml:space="preserve">                                 </w:t>
      </w:r>
      <w:r w:rsidR="00C36EA3" w:rsidRPr="007B4F09">
        <w:rPr>
          <w:noProof/>
          <w:lang w:eastAsia="el-GR"/>
        </w:rPr>
        <w:drawing>
          <wp:inline distT="0" distB="0" distL="0" distR="0" wp14:anchorId="0415B3DD" wp14:editId="4FA1D829">
            <wp:extent cx="1230935" cy="781050"/>
            <wp:effectExtent l="0" t="0" r="0" b="0"/>
            <wp:docPr id="4" name="Picture 1" descr="SG_ELEFTHERI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ELEFTHERIOU.png"/>
                    <pic:cNvPicPr/>
                  </pic:nvPicPr>
                  <pic:blipFill>
                    <a:blip r:embed="rId8"/>
                    <a:stretch>
                      <a:fillRect/>
                    </a:stretch>
                  </pic:blipFill>
                  <pic:spPr>
                    <a:xfrm>
                      <a:off x="0" y="0"/>
                      <a:ext cx="1229468" cy="780119"/>
                    </a:xfrm>
                    <a:prstGeom prst="rect">
                      <a:avLst/>
                    </a:prstGeom>
                  </pic:spPr>
                </pic:pic>
              </a:graphicData>
            </a:graphic>
          </wp:inline>
        </w:drawing>
      </w:r>
    </w:p>
    <w:p w14:paraId="3A14E66A" w14:textId="77777777" w:rsidR="00C36EA3" w:rsidRPr="00C36EA3" w:rsidRDefault="00C36EA3" w:rsidP="00FD003F">
      <w:pPr>
        <w:rPr>
          <w:lang w:val="el-GR"/>
        </w:rPr>
      </w:pPr>
      <w:proofErr w:type="spellStart"/>
      <w:r w:rsidRPr="00C36EA3">
        <w:rPr>
          <w:lang w:val="el-GR"/>
        </w:rPr>
        <w:t>Δρ</w:t>
      </w:r>
      <w:proofErr w:type="spellEnd"/>
      <w:r w:rsidRPr="00C36EA3">
        <w:rPr>
          <w:lang w:val="el-GR"/>
        </w:rPr>
        <w:t xml:space="preserve"> Αθανάσιος Α. </w:t>
      </w:r>
      <w:proofErr w:type="spellStart"/>
      <w:r w:rsidRPr="00C36EA3">
        <w:rPr>
          <w:lang w:val="el-GR"/>
        </w:rPr>
        <w:t>Εξαδάκτυλος</w:t>
      </w:r>
      <w:proofErr w:type="spellEnd"/>
      <w:r w:rsidR="00FD003F">
        <w:rPr>
          <w:lang w:val="el-GR"/>
        </w:rPr>
        <w:t xml:space="preserve"> </w:t>
      </w:r>
      <w:r w:rsidR="00FD003F">
        <w:rPr>
          <w:lang w:val="el-GR"/>
        </w:rPr>
        <w:tab/>
      </w:r>
      <w:r w:rsidR="00FD003F">
        <w:rPr>
          <w:lang w:val="el-GR"/>
        </w:rPr>
        <w:tab/>
      </w:r>
      <w:proofErr w:type="spellStart"/>
      <w:r w:rsidRPr="00C36EA3">
        <w:rPr>
          <w:lang w:val="el-GR"/>
        </w:rPr>
        <w:t>Δρ</w:t>
      </w:r>
      <w:proofErr w:type="spellEnd"/>
      <w:r w:rsidRPr="00C36EA3">
        <w:rPr>
          <w:lang w:val="el-GR"/>
        </w:rPr>
        <w:t xml:space="preserve">  Γεώργιος  Ι. Ελευθερίου</w:t>
      </w:r>
    </w:p>
    <w:p w14:paraId="4ED83764" w14:textId="426D9D25" w:rsidR="00C36EA3" w:rsidRDefault="00E76C33" w:rsidP="00FD003F">
      <w:r w:rsidRPr="002C7078">
        <w:rPr>
          <w:lang w:val="el-GR"/>
        </w:rPr>
        <w:t xml:space="preserve">       </w:t>
      </w:r>
      <w:proofErr w:type="spellStart"/>
      <w:r w:rsidR="00C36EA3">
        <w:t>Πλ</w:t>
      </w:r>
      <w:proofErr w:type="spellEnd"/>
      <w:r w:rsidR="00C36EA3">
        <w:t xml:space="preserve">αστικός </w:t>
      </w:r>
      <w:proofErr w:type="spellStart"/>
      <w:r w:rsidR="00C36EA3">
        <w:t>Χειρουργός</w:t>
      </w:r>
      <w:proofErr w:type="spellEnd"/>
      <w:r w:rsidR="00C36EA3">
        <w:t xml:space="preserve">                 </w:t>
      </w:r>
      <w:r w:rsidR="00FD003F">
        <w:tab/>
      </w:r>
      <w:r>
        <w:t xml:space="preserve">         </w:t>
      </w:r>
      <w:proofErr w:type="spellStart"/>
      <w:r w:rsidR="00C36EA3">
        <w:t>Αγγειοχειρουργός</w:t>
      </w:r>
      <w:proofErr w:type="spellEnd"/>
    </w:p>
    <w:p w14:paraId="57D1CAB9" w14:textId="77777777" w:rsidR="00C36EA3" w:rsidRDefault="00C36EA3" w:rsidP="00C36EA3"/>
    <w:p w14:paraId="0B6BF40B" w14:textId="226E4EED" w:rsidR="004473B0" w:rsidRPr="00B708B4" w:rsidRDefault="009E3AE0">
      <w:pPr>
        <w:rPr>
          <w:rFonts w:ascii="Tahoma" w:hAnsi="Tahoma" w:cs="Tahoma"/>
          <w:lang w:val="el-GR"/>
        </w:rPr>
      </w:pPr>
      <w:r>
        <w:rPr>
          <w:rFonts w:ascii="Tahoma" w:hAnsi="Tahoma" w:cs="Tahoma"/>
          <w:lang w:val="el-GR"/>
        </w:rPr>
        <w:t xml:space="preserve">      </w:t>
      </w:r>
    </w:p>
    <w:sectPr w:rsidR="004473B0" w:rsidRPr="00B708B4" w:rsidSect="00372742">
      <w:headerReference w:type="default" r:id="rId9"/>
      <w:footerReference w:type="default" r:id="rId10"/>
      <w:pgSz w:w="12240" w:h="15840"/>
      <w:pgMar w:top="199" w:right="1800" w:bottom="1078" w:left="2160" w:header="360"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7C2A" w14:textId="77777777" w:rsidR="00190757" w:rsidRDefault="00190757">
      <w:r>
        <w:separator/>
      </w:r>
    </w:p>
  </w:endnote>
  <w:endnote w:type="continuationSeparator" w:id="0">
    <w:p w14:paraId="6B2695AD" w14:textId="77777777" w:rsidR="00190757" w:rsidRDefault="0019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E5FE" w14:textId="77777777" w:rsidR="004473B0" w:rsidRDefault="00143861" w:rsidP="00143861">
    <w:pPr>
      <w:pStyle w:val="a4"/>
      <w:jc w:val="center"/>
    </w:pPr>
    <w:r>
      <w:rPr>
        <w:noProof/>
        <w:lang w:val="el-GR" w:eastAsia="el-GR"/>
      </w:rPr>
      <w:drawing>
        <wp:inline distT="0" distB="0" distL="0" distR="0" wp14:anchorId="4DA00A8E" wp14:editId="0FC1D70F">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65AC7" w14:textId="77777777" w:rsidR="00190757" w:rsidRDefault="00190757">
      <w:r>
        <w:separator/>
      </w:r>
    </w:p>
  </w:footnote>
  <w:footnote w:type="continuationSeparator" w:id="0">
    <w:p w14:paraId="7BDFBE1E" w14:textId="77777777" w:rsidR="00190757" w:rsidRDefault="00190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9016" w14:textId="77777777" w:rsidR="004473B0" w:rsidRDefault="00C65C38">
    <w:pPr>
      <w:pStyle w:val="a3"/>
      <w:jc w:val="center"/>
    </w:pPr>
    <w:r>
      <w:rPr>
        <w:noProof/>
        <w:lang w:val="el-GR" w:eastAsia="el-GR"/>
      </w:rPr>
      <w:drawing>
        <wp:inline distT="0" distB="0" distL="0" distR="0" wp14:anchorId="5E7CAF60" wp14:editId="7060D388">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247220"/>
    <w:multiLevelType w:val="singleLevel"/>
    <w:tmpl w:val="EC4CB298"/>
    <w:lvl w:ilvl="0">
      <w:start w:val="1"/>
      <w:numFmt w:val="decimal"/>
      <w:lvlText w:val="%1."/>
      <w:legacy w:legacy="1" w:legacySpace="0" w:legacyIndent="0"/>
      <w:lvlJc w:val="left"/>
      <w:rPr>
        <w:rFonts w:ascii="Calibri" w:hAnsi="Calibri" w:cs="Calibri"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25"/>
    <w:rsid w:val="00013F75"/>
    <w:rsid w:val="000310F4"/>
    <w:rsid w:val="000644E3"/>
    <w:rsid w:val="0009642B"/>
    <w:rsid w:val="000A2331"/>
    <w:rsid w:val="000B1EB8"/>
    <w:rsid w:val="000B6F74"/>
    <w:rsid w:val="000E1C6E"/>
    <w:rsid w:val="001023C9"/>
    <w:rsid w:val="00125AC4"/>
    <w:rsid w:val="00131F53"/>
    <w:rsid w:val="00143861"/>
    <w:rsid w:val="0015293C"/>
    <w:rsid w:val="00155927"/>
    <w:rsid w:val="00167B36"/>
    <w:rsid w:val="001766B6"/>
    <w:rsid w:val="00190757"/>
    <w:rsid w:val="001C26D2"/>
    <w:rsid w:val="001F71AA"/>
    <w:rsid w:val="0020279A"/>
    <w:rsid w:val="00242A2E"/>
    <w:rsid w:val="002458EC"/>
    <w:rsid w:val="00260322"/>
    <w:rsid w:val="00271520"/>
    <w:rsid w:val="00285F4B"/>
    <w:rsid w:val="002B1766"/>
    <w:rsid w:val="002C3AE1"/>
    <w:rsid w:val="002C5E62"/>
    <w:rsid w:val="002C7078"/>
    <w:rsid w:val="002D3713"/>
    <w:rsid w:val="002F21C9"/>
    <w:rsid w:val="002F393F"/>
    <w:rsid w:val="003102DA"/>
    <w:rsid w:val="003470BF"/>
    <w:rsid w:val="003522C1"/>
    <w:rsid w:val="0036472D"/>
    <w:rsid w:val="00372742"/>
    <w:rsid w:val="0037605B"/>
    <w:rsid w:val="00376821"/>
    <w:rsid w:val="00390CE3"/>
    <w:rsid w:val="003A024A"/>
    <w:rsid w:val="003C2A1E"/>
    <w:rsid w:val="003D10BA"/>
    <w:rsid w:val="003F6DDB"/>
    <w:rsid w:val="004345C4"/>
    <w:rsid w:val="0043736C"/>
    <w:rsid w:val="0044526D"/>
    <w:rsid w:val="004473B0"/>
    <w:rsid w:val="00451C75"/>
    <w:rsid w:val="00467B62"/>
    <w:rsid w:val="004B7E78"/>
    <w:rsid w:val="004C213D"/>
    <w:rsid w:val="004D3914"/>
    <w:rsid w:val="00505C10"/>
    <w:rsid w:val="00507C25"/>
    <w:rsid w:val="00516273"/>
    <w:rsid w:val="00564D36"/>
    <w:rsid w:val="005658F5"/>
    <w:rsid w:val="00581FB8"/>
    <w:rsid w:val="00597935"/>
    <w:rsid w:val="005A4D11"/>
    <w:rsid w:val="005B3F4D"/>
    <w:rsid w:val="005C2829"/>
    <w:rsid w:val="005D6DBD"/>
    <w:rsid w:val="006123A3"/>
    <w:rsid w:val="00621787"/>
    <w:rsid w:val="006435A5"/>
    <w:rsid w:val="0068328B"/>
    <w:rsid w:val="006A0A72"/>
    <w:rsid w:val="006B322E"/>
    <w:rsid w:val="006E293E"/>
    <w:rsid w:val="006E540D"/>
    <w:rsid w:val="006F4B12"/>
    <w:rsid w:val="00716846"/>
    <w:rsid w:val="00756658"/>
    <w:rsid w:val="00763ECF"/>
    <w:rsid w:val="00773A38"/>
    <w:rsid w:val="00774488"/>
    <w:rsid w:val="007843AD"/>
    <w:rsid w:val="007848B3"/>
    <w:rsid w:val="00790C74"/>
    <w:rsid w:val="007A580D"/>
    <w:rsid w:val="007B1AF6"/>
    <w:rsid w:val="007D0B99"/>
    <w:rsid w:val="007E77BC"/>
    <w:rsid w:val="00802E6E"/>
    <w:rsid w:val="00815B34"/>
    <w:rsid w:val="0083441A"/>
    <w:rsid w:val="0086486E"/>
    <w:rsid w:val="0088527B"/>
    <w:rsid w:val="00887E91"/>
    <w:rsid w:val="008B5B69"/>
    <w:rsid w:val="008D73BC"/>
    <w:rsid w:val="008D752D"/>
    <w:rsid w:val="008F2926"/>
    <w:rsid w:val="009003CF"/>
    <w:rsid w:val="009234FE"/>
    <w:rsid w:val="009347D9"/>
    <w:rsid w:val="00934E85"/>
    <w:rsid w:val="00936B36"/>
    <w:rsid w:val="00942B5A"/>
    <w:rsid w:val="0095387C"/>
    <w:rsid w:val="00966618"/>
    <w:rsid w:val="009714A5"/>
    <w:rsid w:val="00976F50"/>
    <w:rsid w:val="00983071"/>
    <w:rsid w:val="00984DFA"/>
    <w:rsid w:val="00990EE9"/>
    <w:rsid w:val="009926AD"/>
    <w:rsid w:val="009B34E9"/>
    <w:rsid w:val="009B6AF3"/>
    <w:rsid w:val="009C2741"/>
    <w:rsid w:val="009D21F2"/>
    <w:rsid w:val="009E3AE0"/>
    <w:rsid w:val="009E483B"/>
    <w:rsid w:val="009E5D66"/>
    <w:rsid w:val="00A16DB9"/>
    <w:rsid w:val="00A43F46"/>
    <w:rsid w:val="00A62A7B"/>
    <w:rsid w:val="00A82530"/>
    <w:rsid w:val="00A8644A"/>
    <w:rsid w:val="00A94061"/>
    <w:rsid w:val="00AA5DD9"/>
    <w:rsid w:val="00AB4D87"/>
    <w:rsid w:val="00AB663C"/>
    <w:rsid w:val="00AE5A2A"/>
    <w:rsid w:val="00AF0F92"/>
    <w:rsid w:val="00AF2745"/>
    <w:rsid w:val="00B05CF8"/>
    <w:rsid w:val="00B708B4"/>
    <w:rsid w:val="00B7487F"/>
    <w:rsid w:val="00B915CF"/>
    <w:rsid w:val="00BA4CEE"/>
    <w:rsid w:val="00BC257C"/>
    <w:rsid w:val="00BD3A51"/>
    <w:rsid w:val="00BD6C1C"/>
    <w:rsid w:val="00BE463F"/>
    <w:rsid w:val="00BF1A8E"/>
    <w:rsid w:val="00C16B17"/>
    <w:rsid w:val="00C21A89"/>
    <w:rsid w:val="00C25493"/>
    <w:rsid w:val="00C30C71"/>
    <w:rsid w:val="00C36EA3"/>
    <w:rsid w:val="00C4327E"/>
    <w:rsid w:val="00C51AD0"/>
    <w:rsid w:val="00C65C38"/>
    <w:rsid w:val="00C7702D"/>
    <w:rsid w:val="00C92E55"/>
    <w:rsid w:val="00CA0BC4"/>
    <w:rsid w:val="00CD55CF"/>
    <w:rsid w:val="00CF3092"/>
    <w:rsid w:val="00D01DF1"/>
    <w:rsid w:val="00D06D4A"/>
    <w:rsid w:val="00D111D3"/>
    <w:rsid w:val="00D2027A"/>
    <w:rsid w:val="00D42622"/>
    <w:rsid w:val="00D429B2"/>
    <w:rsid w:val="00D553F7"/>
    <w:rsid w:val="00D56917"/>
    <w:rsid w:val="00D76DA4"/>
    <w:rsid w:val="00D85557"/>
    <w:rsid w:val="00DB3E94"/>
    <w:rsid w:val="00DB6D7D"/>
    <w:rsid w:val="00DC6C62"/>
    <w:rsid w:val="00DE124F"/>
    <w:rsid w:val="00DF22C0"/>
    <w:rsid w:val="00DF3E72"/>
    <w:rsid w:val="00E06015"/>
    <w:rsid w:val="00E14DBA"/>
    <w:rsid w:val="00E227EC"/>
    <w:rsid w:val="00E273C0"/>
    <w:rsid w:val="00E76C33"/>
    <w:rsid w:val="00EA35CD"/>
    <w:rsid w:val="00EA36EB"/>
    <w:rsid w:val="00EC7A28"/>
    <w:rsid w:val="00F16C9A"/>
    <w:rsid w:val="00F32802"/>
    <w:rsid w:val="00F41254"/>
    <w:rsid w:val="00F42684"/>
    <w:rsid w:val="00F73B78"/>
    <w:rsid w:val="00F87B1E"/>
    <w:rsid w:val="00FB19B4"/>
    <w:rsid w:val="00FC160B"/>
    <w:rsid w:val="00FD003F"/>
    <w:rsid w:val="00FD0D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DA1D5D0"/>
  <w15:docId w15:val="{A72EB030-C8EA-1543-A7E6-7B9FC3A7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3C2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71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4357</Characters>
  <Application>Microsoft Office Word</Application>
  <DocSecurity>0</DocSecurity>
  <Lines>36</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Popi Kontomina</cp:lastModifiedBy>
  <cp:revision>2</cp:revision>
  <cp:lastPrinted>2021-06-08T11:00:00Z</cp:lastPrinted>
  <dcterms:created xsi:type="dcterms:W3CDTF">2021-06-08T12:03:00Z</dcterms:created>
  <dcterms:modified xsi:type="dcterms:W3CDTF">2021-06-08T12:03:00Z</dcterms:modified>
</cp:coreProperties>
</file>