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93" w:rsidRDefault="00D85E93" w:rsidP="004B40A8">
      <w:pPr>
        <w:jc w:val="center"/>
        <w:rPr>
          <w:rFonts w:ascii="Arial Unicode MS" w:eastAsia="Arial Unicode MS" w:hAnsi="Arial Unicode MS" w:cs="Arial Unicode MS"/>
          <w:b/>
          <w:bCs/>
          <w:lang w:val="en-US"/>
        </w:rPr>
      </w:pPr>
    </w:p>
    <w:p w:rsidR="00D85E93" w:rsidRDefault="00D00354" w:rsidP="004B40A8">
      <w:pPr>
        <w:jc w:val="center"/>
        <w:rPr>
          <w:rFonts w:ascii="Arial Unicode MS" w:eastAsia="Arial Unicode MS" w:hAnsi="Arial Unicode MS" w:cs="Arial Unicode MS"/>
          <w:b/>
          <w:bCs/>
          <w:lang w:val="en-US"/>
        </w:rPr>
      </w:pPr>
      <w:r w:rsidRPr="00D00354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.45pt;margin-top:2.45pt;width:141pt;height:59.25pt;z-index:251657728" filled="f" stroked="f">
            <v:textbox style="mso-next-textbox:#_x0000_s1026">
              <w:txbxContent>
                <w:p w:rsidR="00FF21C3" w:rsidRDefault="00FF21C3" w:rsidP="00EA141B">
                  <w:pPr>
                    <w:rPr>
                      <w:rFonts w:ascii="Century Gothic" w:hAnsi="Century Gothic"/>
                      <w:b/>
                    </w:rPr>
                  </w:pPr>
                  <w:r w:rsidRPr="00B535FC">
                    <w:rPr>
                      <w:rFonts w:ascii="Century Gothic" w:hAnsi="Century Gothic"/>
                      <w:b/>
                    </w:rPr>
                    <w:t xml:space="preserve">Αριθ. </w:t>
                  </w:r>
                  <w:proofErr w:type="spellStart"/>
                  <w:r w:rsidRPr="00B535FC">
                    <w:rPr>
                      <w:rFonts w:ascii="Century Gothic" w:hAnsi="Century Gothic"/>
                      <w:b/>
                    </w:rPr>
                    <w:t>Πρωτ</w:t>
                  </w:r>
                  <w:proofErr w:type="spellEnd"/>
                  <w:r w:rsidRPr="00B535FC">
                    <w:rPr>
                      <w:rFonts w:ascii="Century Gothic" w:hAnsi="Century Gothic"/>
                      <w:b/>
                    </w:rPr>
                    <w:t>.:</w:t>
                  </w:r>
                  <w:r w:rsidR="008216DB">
                    <w:rPr>
                      <w:rFonts w:ascii="Century Gothic" w:hAnsi="Century Gothic"/>
                      <w:b/>
                    </w:rPr>
                    <w:t xml:space="preserve"> 6404</w:t>
                  </w:r>
                </w:p>
                <w:p w:rsidR="00B356D6" w:rsidRPr="00B535FC" w:rsidRDefault="00B356D6" w:rsidP="00EA141B">
                  <w:pPr>
                    <w:rPr>
                      <w:rFonts w:ascii="Century Gothic" w:hAnsi="Century Gothic"/>
                      <w:b/>
                    </w:rPr>
                  </w:pPr>
                </w:p>
                <w:p w:rsidR="00FF21C3" w:rsidRPr="006D204C" w:rsidRDefault="00FF21C3" w:rsidP="00EA141B">
                  <w:pPr>
                    <w:rPr>
                      <w:rFonts w:ascii="Century Gothic" w:hAnsi="Century Gothic"/>
                      <w:lang w:val="en-US"/>
                    </w:rPr>
                  </w:pPr>
                  <w:r w:rsidRPr="00B535FC">
                    <w:rPr>
                      <w:rFonts w:ascii="Century Gothic" w:hAnsi="Century Gothic"/>
                      <w:b/>
                    </w:rPr>
                    <w:t xml:space="preserve">Πάτρα:  </w:t>
                  </w:r>
                  <w:r w:rsidR="008216DB">
                    <w:rPr>
                      <w:rFonts w:ascii="Century Gothic" w:hAnsi="Century Gothic"/>
                      <w:b/>
                    </w:rPr>
                    <w:t>21-12-2021</w:t>
                  </w:r>
                </w:p>
              </w:txbxContent>
            </v:textbox>
            <w10:wrap type="square"/>
          </v:shape>
        </w:pict>
      </w:r>
    </w:p>
    <w:p w:rsidR="00EA141B" w:rsidRDefault="00EA141B" w:rsidP="00EA141B">
      <w:pPr>
        <w:jc w:val="center"/>
        <w:rPr>
          <w:rFonts w:ascii="Arial Unicode MS" w:eastAsia="Arial Unicode MS" w:hAnsi="Arial Unicode MS" w:cs="Arial Unicode MS"/>
          <w:b/>
          <w:bCs/>
        </w:rPr>
      </w:pPr>
    </w:p>
    <w:p w:rsidR="001E19E2" w:rsidRDefault="00EA141B" w:rsidP="00AD17EC">
      <w:pPr>
        <w:ind w:firstLine="720"/>
      </w:pPr>
      <w:r>
        <w:t xml:space="preserve">  </w:t>
      </w:r>
    </w:p>
    <w:p w:rsidR="008216DB" w:rsidRPr="00AD17EC" w:rsidRDefault="008216DB" w:rsidP="00AD17EC">
      <w:pPr>
        <w:ind w:firstLine="720"/>
      </w:pPr>
    </w:p>
    <w:p w:rsidR="00485485" w:rsidRPr="00B66D2C" w:rsidRDefault="00485485" w:rsidP="00AD17EC">
      <w:pPr>
        <w:jc w:val="center"/>
        <w:rPr>
          <w:rFonts w:ascii="Century Gothic" w:eastAsia="Arial Unicode MS" w:hAnsi="Century Gothic" w:cs="Arial Unicode MS"/>
          <w:b/>
          <w:bCs/>
        </w:rPr>
      </w:pPr>
    </w:p>
    <w:p w:rsidR="009120F0" w:rsidRDefault="009120F0" w:rsidP="00AD17EC">
      <w:pPr>
        <w:jc w:val="center"/>
        <w:rPr>
          <w:rFonts w:ascii="Segoe UI" w:hAnsi="Segoe UI" w:cs="Segoe UI"/>
          <w:b/>
          <w:color w:val="1D2228"/>
          <w:sz w:val="26"/>
          <w:szCs w:val="26"/>
          <w:shd w:val="clear" w:color="auto" w:fill="FFFFFF"/>
        </w:rPr>
      </w:pPr>
    </w:p>
    <w:p w:rsidR="00D85E93" w:rsidRPr="00B66D2C" w:rsidRDefault="00EA141B" w:rsidP="00AD17EC">
      <w:pPr>
        <w:jc w:val="center"/>
        <w:rPr>
          <w:rFonts w:ascii="Segoe UI" w:hAnsi="Segoe UI" w:cs="Segoe UI"/>
          <w:b/>
          <w:color w:val="1D2228"/>
          <w:sz w:val="26"/>
          <w:szCs w:val="26"/>
          <w:shd w:val="clear" w:color="auto" w:fill="FFFFFF"/>
        </w:rPr>
      </w:pPr>
      <w:r w:rsidRPr="00B66D2C">
        <w:rPr>
          <w:rFonts w:ascii="Segoe UI" w:hAnsi="Segoe UI" w:cs="Segoe UI"/>
          <w:b/>
          <w:color w:val="1D2228"/>
          <w:sz w:val="26"/>
          <w:szCs w:val="26"/>
          <w:shd w:val="clear" w:color="auto" w:fill="FFFFFF"/>
        </w:rPr>
        <w:t>ΔΕΛΤΙΟ ΤΥΠΟΥ</w:t>
      </w:r>
    </w:p>
    <w:p w:rsidR="00AD17EC" w:rsidRPr="00AD17EC" w:rsidRDefault="00AD17EC" w:rsidP="00AD17EC">
      <w:pPr>
        <w:jc w:val="center"/>
        <w:rPr>
          <w:rFonts w:ascii="Century Gothic" w:eastAsia="Arial Unicode MS" w:hAnsi="Century Gothic" w:cs="Arial Unicode MS"/>
          <w:b/>
          <w:bCs/>
        </w:rPr>
      </w:pPr>
    </w:p>
    <w:p w:rsidR="00195D0A" w:rsidRPr="00C665F1" w:rsidRDefault="00195D0A" w:rsidP="00195D0A">
      <w:pPr>
        <w:jc w:val="center"/>
        <w:rPr>
          <w:rFonts w:ascii="Segoe UI" w:hAnsi="Segoe UI" w:cs="Segoe UI"/>
          <w:b/>
          <w:color w:val="1D2228"/>
          <w:sz w:val="26"/>
          <w:szCs w:val="26"/>
          <w:shd w:val="clear" w:color="auto" w:fill="FFFFFF"/>
        </w:rPr>
      </w:pPr>
      <w:r w:rsidRPr="00C665F1">
        <w:rPr>
          <w:rFonts w:ascii="Segoe UI" w:hAnsi="Segoe UI" w:cs="Segoe UI"/>
          <w:b/>
          <w:color w:val="1D2228"/>
          <w:sz w:val="26"/>
          <w:szCs w:val="26"/>
          <w:shd w:val="clear" w:color="auto" w:fill="FFFFFF"/>
        </w:rPr>
        <w:t>Το Διοικητικό Συμβούλιο του Ιατρικού Συλλόγου Πατρών καταδικάζει την αήθη επίθεση κατά της Προέδρου</w:t>
      </w:r>
    </w:p>
    <w:p w:rsidR="00E852EA" w:rsidRPr="00223487" w:rsidRDefault="00E852EA" w:rsidP="00D92117">
      <w:pPr>
        <w:jc w:val="center"/>
        <w:rPr>
          <w:rFonts w:ascii="Century Gothic" w:eastAsia="Times New Roman" w:hAnsi="Century Gothic" w:cs="Helvetica"/>
          <w:lang w:eastAsia="el-GR"/>
        </w:rPr>
      </w:pPr>
    </w:p>
    <w:p w:rsidR="00C665F1" w:rsidRPr="00C665F1" w:rsidRDefault="00C665F1" w:rsidP="00C665F1">
      <w:pPr>
        <w:shd w:val="clear" w:color="auto" w:fill="FFFFFF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</w:p>
    <w:p w:rsidR="008216DB" w:rsidRPr="008216DB" w:rsidRDefault="008216DB" w:rsidP="008216DB">
      <w:pPr>
        <w:spacing w:line="360" w:lineRule="auto"/>
        <w:ind w:firstLine="720"/>
        <w:jc w:val="both"/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8216DB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 xml:space="preserve">Το Διοικητικό Συμβούλιο του Ιατρικού Συλλόγου Πατρών καταδικάζει απερίφραστα την αήθη, προκλητική και αδιανόητη επίθεση που δέχθηκε η Πρόεδρος του Ιατρικού Συλλόγου Πατρών και Α' Αντιπρόεδρος του Πανελλήνιου Ιατρικού Συλλόγου από ομάδα </w:t>
      </w:r>
      <w:proofErr w:type="spellStart"/>
      <w:r w:rsidRPr="008216DB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αντιεμβολιαστών</w:t>
      </w:r>
      <w:proofErr w:type="spellEnd"/>
      <w:r w:rsidRPr="008216DB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 xml:space="preserve"> της πόλης. </w:t>
      </w:r>
    </w:p>
    <w:p w:rsidR="008216DB" w:rsidRPr="008216DB" w:rsidRDefault="008216DB" w:rsidP="008216DB">
      <w:pPr>
        <w:shd w:val="clear" w:color="auto" w:fill="FFFFFF"/>
        <w:spacing w:line="360" w:lineRule="auto"/>
        <w:ind w:firstLine="720"/>
        <w:jc w:val="both"/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8216DB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Εκφοβισμοί, τραμπουκισμοί και συκοφαντική εξύβριση δεν θα κάμψουν τον αγώνα που δίνουν οι ιατροί υπέρ της δημόσιας υγείας. </w:t>
      </w:r>
    </w:p>
    <w:p w:rsidR="008216DB" w:rsidRPr="008216DB" w:rsidRDefault="008216DB" w:rsidP="008216DB">
      <w:pPr>
        <w:shd w:val="clear" w:color="auto" w:fill="FFFFFF"/>
        <w:spacing w:line="360" w:lineRule="auto"/>
        <w:ind w:firstLine="720"/>
        <w:jc w:val="both"/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8216DB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Οι λειτουργοί της υγείας είναι ταγμένοι στο να σώζουν ζωές και να βελτιώνουν την υγεία των ασθενών και όχι να την βλάπτουν.</w:t>
      </w:r>
    </w:p>
    <w:p w:rsidR="008216DB" w:rsidRPr="008216DB" w:rsidRDefault="008216DB" w:rsidP="008216DB">
      <w:pPr>
        <w:shd w:val="clear" w:color="auto" w:fill="FFFFFF"/>
        <w:spacing w:line="360" w:lineRule="auto"/>
        <w:ind w:firstLine="720"/>
        <w:jc w:val="both"/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8216DB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Εκ μέρους του Διοικητικού Συμβουλίου του Ιατρικού Συλλόγου Πατρών, κατατίθεται μηνυτήρια αναφορά κατά παντός υπευθύνου για  δ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ιασπορά ψευδών ειδήσεων μέσω της</w:t>
      </w:r>
      <w:r w:rsidRPr="008216DB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 έκφρασης αντιεπιστημονικών απόψεων.</w:t>
      </w:r>
    </w:p>
    <w:p w:rsidR="00C665F1" w:rsidRPr="00C665F1" w:rsidRDefault="00C665F1" w:rsidP="00C665F1">
      <w:pPr>
        <w:shd w:val="clear" w:color="auto" w:fill="FFFFFF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</w:p>
    <w:p w:rsidR="00E852EA" w:rsidRPr="00E852EA" w:rsidRDefault="00E852EA" w:rsidP="00E852E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Helvetica"/>
          <w:color w:val="1D2228"/>
          <w:lang w:eastAsia="el-GR"/>
        </w:rPr>
      </w:pPr>
      <w:r w:rsidRPr="00E852EA">
        <w:rPr>
          <w:rFonts w:ascii="Century Gothic" w:eastAsia="Times New Roman" w:hAnsi="Century Gothic" w:cs="Helvetica"/>
          <w:color w:val="000000"/>
          <w:lang w:eastAsia="el-GR"/>
        </w:rPr>
        <w:t> </w:t>
      </w:r>
    </w:p>
    <w:p w:rsidR="00E852EA" w:rsidRDefault="00E852EA" w:rsidP="00E852E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Century Gothic" w:eastAsia="Times New Roman" w:hAnsi="Century Gothic" w:cs="Helvetica"/>
          <w:b/>
          <w:color w:val="000000"/>
          <w:lang w:eastAsia="el-GR"/>
        </w:rPr>
      </w:pPr>
      <w:r w:rsidRPr="00E852EA">
        <w:rPr>
          <w:rFonts w:ascii="Century Gothic" w:eastAsia="Times New Roman" w:hAnsi="Century Gothic" w:cs="Helvetica"/>
          <w:b/>
          <w:color w:val="000000"/>
          <w:lang w:eastAsia="el-GR"/>
        </w:rPr>
        <w:t>Η Πρόεδρος         Ο Αντιπρόεδρος         Ο Γραμματέας</w:t>
      </w:r>
    </w:p>
    <w:p w:rsidR="00E852EA" w:rsidRPr="00E852EA" w:rsidRDefault="00E852EA" w:rsidP="00E852E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Century Gothic" w:eastAsia="Times New Roman" w:hAnsi="Century Gothic" w:cs="Helvetica"/>
          <w:b/>
          <w:color w:val="1D2228"/>
          <w:lang w:eastAsia="el-GR"/>
        </w:rPr>
      </w:pPr>
    </w:p>
    <w:p w:rsidR="00E852EA" w:rsidRPr="00E852EA" w:rsidRDefault="00E852EA" w:rsidP="00E852E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Century Gothic" w:eastAsia="Times New Roman" w:hAnsi="Century Gothic" w:cs="Helvetica"/>
          <w:b/>
          <w:color w:val="1D2228"/>
          <w:lang w:eastAsia="el-GR"/>
        </w:rPr>
      </w:pPr>
      <w:r w:rsidRPr="00E852EA">
        <w:rPr>
          <w:rFonts w:ascii="Century Gothic" w:eastAsia="Times New Roman" w:hAnsi="Century Gothic" w:cs="Helvetica"/>
          <w:b/>
          <w:color w:val="000000"/>
          <w:lang w:eastAsia="el-GR"/>
        </w:rPr>
        <w:t xml:space="preserve">Άννα Μαστοράκου Γεώργιος </w:t>
      </w:r>
      <w:proofErr w:type="spellStart"/>
      <w:r w:rsidRPr="00E852EA">
        <w:rPr>
          <w:rFonts w:ascii="Century Gothic" w:eastAsia="Times New Roman" w:hAnsi="Century Gothic" w:cs="Helvetica"/>
          <w:b/>
          <w:color w:val="000000"/>
          <w:lang w:eastAsia="el-GR"/>
        </w:rPr>
        <w:t>Σκρουμπής</w:t>
      </w:r>
      <w:proofErr w:type="spellEnd"/>
      <w:r w:rsidRPr="00E852EA">
        <w:rPr>
          <w:rFonts w:ascii="Century Gothic" w:eastAsia="Times New Roman" w:hAnsi="Century Gothic" w:cs="Helvetica"/>
          <w:b/>
          <w:color w:val="000000"/>
          <w:lang w:eastAsia="el-GR"/>
        </w:rPr>
        <w:t xml:space="preserve"> Γεώργιος Πατριαρχέας</w:t>
      </w:r>
    </w:p>
    <w:p w:rsidR="00297A4E" w:rsidRPr="00653275" w:rsidRDefault="00E852EA" w:rsidP="00195D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 Unicode MS" w:eastAsia="Arial Unicode MS" w:hAnsi="Arial Unicode MS" w:cs="Arial Unicode MS"/>
          <w:b/>
          <w:bCs/>
          <w:color w:val="222222"/>
        </w:rPr>
      </w:pPr>
      <w:r w:rsidRPr="00E852EA">
        <w:rPr>
          <w:rFonts w:ascii="Century Gothic" w:eastAsia="Times New Roman" w:hAnsi="Century Gothic" w:cs="Helvetica"/>
          <w:color w:val="000000"/>
          <w:lang w:eastAsia="el-GR"/>
        </w:rPr>
        <w:t> </w:t>
      </w:r>
    </w:p>
    <w:sectPr w:rsidR="00297A4E" w:rsidRPr="00653275" w:rsidSect="00831E6F">
      <w:headerReference w:type="default" r:id="rId7"/>
      <w:pgSz w:w="11906" w:h="16838"/>
      <w:pgMar w:top="1078" w:right="849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76D" w:rsidRDefault="0015776D" w:rsidP="00EA141B">
      <w:r>
        <w:separator/>
      </w:r>
    </w:p>
  </w:endnote>
  <w:endnote w:type="continuationSeparator" w:id="0">
    <w:p w:rsidR="0015776D" w:rsidRDefault="0015776D" w:rsidP="00EA1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76D" w:rsidRDefault="0015776D" w:rsidP="00EA141B">
      <w:r>
        <w:separator/>
      </w:r>
    </w:p>
  </w:footnote>
  <w:footnote w:type="continuationSeparator" w:id="0">
    <w:p w:rsidR="0015776D" w:rsidRDefault="0015776D" w:rsidP="00EA1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1C3" w:rsidRDefault="00D00354" w:rsidP="00EA141B">
    <w:pPr>
      <w:pStyle w:val="a4"/>
      <w:jc w:val="right"/>
    </w:pPr>
    <w:fldSimple w:instr=" PAGE   \* MERGEFORMAT ">
      <w:r w:rsidR="008216DB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019"/>
    <w:multiLevelType w:val="multilevel"/>
    <w:tmpl w:val="7C2AD3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8292D"/>
    <w:multiLevelType w:val="hybridMultilevel"/>
    <w:tmpl w:val="95869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01204"/>
    <w:multiLevelType w:val="multilevel"/>
    <w:tmpl w:val="D090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72D65"/>
    <w:multiLevelType w:val="multilevel"/>
    <w:tmpl w:val="791E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B67F12"/>
    <w:multiLevelType w:val="hybridMultilevel"/>
    <w:tmpl w:val="4E0A69CC"/>
    <w:lvl w:ilvl="0" w:tplc="540E0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1E5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EC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9A6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2D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DEBB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92E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21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87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5E157C"/>
    <w:multiLevelType w:val="hybridMultilevel"/>
    <w:tmpl w:val="9C4CB44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18474C"/>
    <w:multiLevelType w:val="hybridMultilevel"/>
    <w:tmpl w:val="3D240E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24108"/>
    <w:multiLevelType w:val="hybridMultilevel"/>
    <w:tmpl w:val="A97EE0EC"/>
    <w:lvl w:ilvl="0" w:tplc="0AB882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026E4E"/>
    <w:multiLevelType w:val="multilevel"/>
    <w:tmpl w:val="0E2E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315A"/>
    <w:rsid w:val="0003732D"/>
    <w:rsid w:val="00041558"/>
    <w:rsid w:val="00056F83"/>
    <w:rsid w:val="000C1DF8"/>
    <w:rsid w:val="000F730F"/>
    <w:rsid w:val="001267C9"/>
    <w:rsid w:val="00141776"/>
    <w:rsid w:val="001518BE"/>
    <w:rsid w:val="0015776D"/>
    <w:rsid w:val="00181503"/>
    <w:rsid w:val="00195D0A"/>
    <w:rsid w:val="001E19E2"/>
    <w:rsid w:val="001E1D9C"/>
    <w:rsid w:val="001F502C"/>
    <w:rsid w:val="00215AA9"/>
    <w:rsid w:val="00223487"/>
    <w:rsid w:val="00223781"/>
    <w:rsid w:val="00237789"/>
    <w:rsid w:val="0027304E"/>
    <w:rsid w:val="00297A4E"/>
    <w:rsid w:val="002B0CF4"/>
    <w:rsid w:val="002D383A"/>
    <w:rsid w:val="002F2C15"/>
    <w:rsid w:val="002F3722"/>
    <w:rsid w:val="00336328"/>
    <w:rsid w:val="00343BCA"/>
    <w:rsid w:val="00386202"/>
    <w:rsid w:val="003A45D3"/>
    <w:rsid w:val="003C3014"/>
    <w:rsid w:val="00400F29"/>
    <w:rsid w:val="00401234"/>
    <w:rsid w:val="00411C0E"/>
    <w:rsid w:val="00427B6C"/>
    <w:rsid w:val="0044278A"/>
    <w:rsid w:val="00476A1B"/>
    <w:rsid w:val="00485485"/>
    <w:rsid w:val="004B0B28"/>
    <w:rsid w:val="004B3337"/>
    <w:rsid w:val="004B40A8"/>
    <w:rsid w:val="004E2B62"/>
    <w:rsid w:val="004E328C"/>
    <w:rsid w:val="004F4606"/>
    <w:rsid w:val="005136EE"/>
    <w:rsid w:val="005641F2"/>
    <w:rsid w:val="005B2DE5"/>
    <w:rsid w:val="005E3EE0"/>
    <w:rsid w:val="005E5726"/>
    <w:rsid w:val="00635254"/>
    <w:rsid w:val="006454AF"/>
    <w:rsid w:val="00653275"/>
    <w:rsid w:val="0068748C"/>
    <w:rsid w:val="00687560"/>
    <w:rsid w:val="006B312C"/>
    <w:rsid w:val="006B76C9"/>
    <w:rsid w:val="006C25E8"/>
    <w:rsid w:val="006C2D7A"/>
    <w:rsid w:val="006E57C7"/>
    <w:rsid w:val="00732D2D"/>
    <w:rsid w:val="00740471"/>
    <w:rsid w:val="007E7DCC"/>
    <w:rsid w:val="008216DB"/>
    <w:rsid w:val="00831E6F"/>
    <w:rsid w:val="00887DA1"/>
    <w:rsid w:val="00890B8C"/>
    <w:rsid w:val="008A5632"/>
    <w:rsid w:val="00907CCD"/>
    <w:rsid w:val="009120F0"/>
    <w:rsid w:val="009170F8"/>
    <w:rsid w:val="009171B4"/>
    <w:rsid w:val="00927727"/>
    <w:rsid w:val="00933472"/>
    <w:rsid w:val="00950EE4"/>
    <w:rsid w:val="00962C2D"/>
    <w:rsid w:val="00981668"/>
    <w:rsid w:val="00991E0A"/>
    <w:rsid w:val="009B01E1"/>
    <w:rsid w:val="009D5F64"/>
    <w:rsid w:val="009E14D5"/>
    <w:rsid w:val="009F66BF"/>
    <w:rsid w:val="00A01A14"/>
    <w:rsid w:val="00A13EEA"/>
    <w:rsid w:val="00A271B2"/>
    <w:rsid w:val="00A30177"/>
    <w:rsid w:val="00A9315A"/>
    <w:rsid w:val="00AB2A76"/>
    <w:rsid w:val="00AB728F"/>
    <w:rsid w:val="00AD17EC"/>
    <w:rsid w:val="00AE4400"/>
    <w:rsid w:val="00AF439C"/>
    <w:rsid w:val="00B356D6"/>
    <w:rsid w:val="00B36980"/>
    <w:rsid w:val="00B550BE"/>
    <w:rsid w:val="00B66D2C"/>
    <w:rsid w:val="00B85271"/>
    <w:rsid w:val="00BA29F6"/>
    <w:rsid w:val="00BA6FCB"/>
    <w:rsid w:val="00C41EE0"/>
    <w:rsid w:val="00C52BA9"/>
    <w:rsid w:val="00C540B5"/>
    <w:rsid w:val="00C665F1"/>
    <w:rsid w:val="00CA4BAB"/>
    <w:rsid w:val="00CC6944"/>
    <w:rsid w:val="00CE3EC0"/>
    <w:rsid w:val="00D00354"/>
    <w:rsid w:val="00D123AF"/>
    <w:rsid w:val="00D134E5"/>
    <w:rsid w:val="00D23572"/>
    <w:rsid w:val="00D33B75"/>
    <w:rsid w:val="00D56CD1"/>
    <w:rsid w:val="00D7410A"/>
    <w:rsid w:val="00D85E93"/>
    <w:rsid w:val="00D92117"/>
    <w:rsid w:val="00DC3D3E"/>
    <w:rsid w:val="00DC7E93"/>
    <w:rsid w:val="00DD1E62"/>
    <w:rsid w:val="00DF5E6E"/>
    <w:rsid w:val="00E018A2"/>
    <w:rsid w:val="00E042E5"/>
    <w:rsid w:val="00E33899"/>
    <w:rsid w:val="00E35E8D"/>
    <w:rsid w:val="00E473B5"/>
    <w:rsid w:val="00E55C86"/>
    <w:rsid w:val="00E605DD"/>
    <w:rsid w:val="00E852EA"/>
    <w:rsid w:val="00E953BD"/>
    <w:rsid w:val="00EA141B"/>
    <w:rsid w:val="00EC2417"/>
    <w:rsid w:val="00EC3855"/>
    <w:rsid w:val="00EC55D2"/>
    <w:rsid w:val="00EE4CE7"/>
    <w:rsid w:val="00F0144A"/>
    <w:rsid w:val="00F10DE3"/>
    <w:rsid w:val="00FA7A8B"/>
    <w:rsid w:val="00FC6B0F"/>
    <w:rsid w:val="00FD2C50"/>
    <w:rsid w:val="00FE32F6"/>
    <w:rsid w:val="00FF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D3E"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732D2D"/>
    <w:rPr>
      <w:color w:val="0000FF"/>
      <w:u w:val="single"/>
    </w:rPr>
  </w:style>
  <w:style w:type="table" w:styleId="a3">
    <w:name w:val="Table Grid"/>
    <w:basedOn w:val="a1"/>
    <w:rsid w:val="00126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54A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ko-KR"/>
    </w:rPr>
  </w:style>
  <w:style w:type="paragraph" w:styleId="a4">
    <w:name w:val="header"/>
    <w:basedOn w:val="a"/>
    <w:link w:val="Char"/>
    <w:rsid w:val="00EA141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EA141B"/>
    <w:rPr>
      <w:sz w:val="24"/>
      <w:szCs w:val="24"/>
      <w:lang w:eastAsia="ko-KR"/>
    </w:rPr>
  </w:style>
  <w:style w:type="paragraph" w:styleId="a5">
    <w:name w:val="footer"/>
    <w:basedOn w:val="a"/>
    <w:link w:val="Char0"/>
    <w:rsid w:val="00EA141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EA141B"/>
    <w:rPr>
      <w:sz w:val="24"/>
      <w:szCs w:val="24"/>
      <w:lang w:eastAsia="ko-KR"/>
    </w:rPr>
  </w:style>
  <w:style w:type="paragraph" w:customStyle="1" w:styleId="yiv0657548689msonormal">
    <w:name w:val="yiv0657548689msonormal"/>
    <w:basedOn w:val="a"/>
    <w:rsid w:val="00AD17EC"/>
    <w:pPr>
      <w:spacing w:before="100" w:beforeAutospacing="1" w:after="100" w:afterAutospacing="1"/>
    </w:pPr>
    <w:rPr>
      <w:rFonts w:eastAsia="Times New Roman"/>
      <w:lang w:eastAsia="el-GR"/>
    </w:rPr>
  </w:style>
  <w:style w:type="paragraph" w:styleId="Web">
    <w:name w:val="Normal (Web)"/>
    <w:basedOn w:val="a"/>
    <w:uiPriority w:val="99"/>
    <w:unhideWhenUsed/>
    <w:rsid w:val="00D92117"/>
    <w:pPr>
      <w:spacing w:before="100" w:beforeAutospacing="1" w:after="100" w:afterAutospacing="1"/>
    </w:pPr>
    <w:rPr>
      <w:rFonts w:eastAsia="Times New Roman"/>
      <w:lang w:eastAsia="el-GR"/>
    </w:rPr>
  </w:style>
  <w:style w:type="character" w:styleId="a6">
    <w:name w:val="Strong"/>
    <w:basedOn w:val="a0"/>
    <w:uiPriority w:val="22"/>
    <w:qFormat/>
    <w:rsid w:val="00D92117"/>
    <w:rPr>
      <w:b/>
      <w:bCs/>
    </w:rPr>
  </w:style>
  <w:style w:type="paragraph" w:styleId="a7">
    <w:name w:val="List Paragraph"/>
    <w:basedOn w:val="a"/>
    <w:uiPriority w:val="34"/>
    <w:qFormat/>
    <w:rsid w:val="00DC3D3E"/>
    <w:pPr>
      <w:ind w:left="720"/>
      <w:contextualSpacing/>
    </w:pPr>
  </w:style>
  <w:style w:type="paragraph" w:customStyle="1" w:styleId="yiv2245494521msonormal">
    <w:name w:val="yiv2245494521msonormal"/>
    <w:basedOn w:val="a"/>
    <w:rsid w:val="009120F0"/>
    <w:pPr>
      <w:spacing w:before="100" w:beforeAutospacing="1" w:after="100" w:afterAutospacing="1"/>
    </w:pPr>
    <w:rPr>
      <w:rFonts w:eastAsia="Times New Roman"/>
      <w:lang w:eastAsia="el-GR"/>
    </w:rPr>
  </w:style>
  <w:style w:type="paragraph" w:customStyle="1" w:styleId="yiv6276428535msonormal">
    <w:name w:val="yiv6276428535msonormal"/>
    <w:basedOn w:val="a"/>
    <w:rsid w:val="00223487"/>
    <w:pPr>
      <w:spacing w:before="100" w:beforeAutospacing="1" w:after="100" w:afterAutospacing="1"/>
    </w:pPr>
    <w:rPr>
      <w:rFonts w:eastAsia="Times New Roman"/>
      <w:lang w:eastAsia="el-GR"/>
    </w:rPr>
  </w:style>
  <w:style w:type="paragraph" w:customStyle="1" w:styleId="yiv4654008108msonormal">
    <w:name w:val="yiv4654008108msonormal"/>
    <w:basedOn w:val="a"/>
    <w:rsid w:val="00E852EA"/>
    <w:pPr>
      <w:spacing w:before="100" w:beforeAutospacing="1" w:after="100" w:afterAutospacing="1"/>
    </w:pPr>
    <w:rPr>
      <w:rFonts w:eastAsia="Times New Roman"/>
      <w:lang w:eastAsia="el-GR"/>
    </w:rPr>
  </w:style>
  <w:style w:type="paragraph" w:customStyle="1" w:styleId="yiv4654008108gmail-m3524640860958031482msolistparagraph">
    <w:name w:val="yiv4654008108gmail-m_3524640860958031482msolistparagraph"/>
    <w:basedOn w:val="a"/>
    <w:rsid w:val="00E852EA"/>
    <w:pPr>
      <w:spacing w:before="100" w:beforeAutospacing="1" w:after="100" w:afterAutospacing="1"/>
    </w:pPr>
    <w:rPr>
      <w:rFonts w:eastAsia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Ενημέρωση και οδηγίες προστασίας από τις ιοντίζουσες και μη ιοντίζουσες ακτινοβολίες</vt:lpstr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Ενημέρωση και οδηγίες προστασίας από τις ιοντίζουσες και μη ιοντίζουσες ακτινοβολίες</dc:title>
  <dc:creator>IATRIKOS SYLLOGOS PATRON</dc:creator>
  <cp:lastModifiedBy>IATRIKOS SYLLOGOS PATRON</cp:lastModifiedBy>
  <cp:revision>4</cp:revision>
  <cp:lastPrinted>2021-12-01T11:56:00Z</cp:lastPrinted>
  <dcterms:created xsi:type="dcterms:W3CDTF">2021-12-21T10:15:00Z</dcterms:created>
  <dcterms:modified xsi:type="dcterms:W3CDTF">2021-12-21T10:20:00Z</dcterms:modified>
</cp:coreProperties>
</file>