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460" w:rsidRPr="003D1764" w:rsidRDefault="00C06460" w:rsidP="00C06460">
      <w:pPr>
        <w:jc w:val="both"/>
        <w:rPr>
          <w:rFonts w:ascii="Arial" w:hAnsi="Arial" w:cs="Arial"/>
        </w:rPr>
      </w:pPr>
    </w:p>
    <w:p w:rsidR="00957185" w:rsidRDefault="00957185" w:rsidP="00957185">
      <w:pPr>
        <w:spacing w:after="0" w:line="240" w:lineRule="auto"/>
        <w:jc w:val="center"/>
        <w:rPr>
          <w:rFonts w:asciiTheme="majorHAnsi" w:hAnsiTheme="majorHAnsi" w:cs="Arial"/>
          <w:b/>
          <w:sz w:val="18"/>
          <w:szCs w:val="18"/>
        </w:rPr>
      </w:pPr>
      <w:r>
        <w:rPr>
          <w:rFonts w:asciiTheme="majorHAnsi" w:hAnsiTheme="majorHAnsi" w:cs="Arial"/>
          <w:b/>
          <w:sz w:val="18"/>
          <w:szCs w:val="18"/>
        </w:rPr>
        <w:t xml:space="preserve">ΥΠΟΥΡΓΕΙΟ ΥΓΕΙΑΣ </w:t>
      </w:r>
    </w:p>
    <w:p w:rsidR="00957185" w:rsidRDefault="00957185" w:rsidP="00957185">
      <w:pPr>
        <w:spacing w:after="0" w:line="240" w:lineRule="auto"/>
        <w:ind w:firstLine="720"/>
        <w:jc w:val="center"/>
        <w:rPr>
          <w:rFonts w:asciiTheme="majorHAnsi" w:hAnsiTheme="majorHAnsi" w:cs="Arial"/>
          <w:b/>
          <w:spacing w:val="80"/>
          <w:sz w:val="24"/>
          <w:szCs w:val="24"/>
        </w:rPr>
      </w:pPr>
      <w:r>
        <w:rPr>
          <w:rFonts w:asciiTheme="majorHAnsi" w:hAnsiTheme="majorHAnsi" w:cs="Arial"/>
          <w:b/>
          <w:spacing w:val="80"/>
        </w:rPr>
        <w:t>ΙΑΤΡΙΚΟΣ ΣΥΛΛΟΓΟΣ ΛΑΡΙΣΑΣ</w:t>
      </w:r>
    </w:p>
    <w:p w:rsidR="00957185" w:rsidRDefault="00957185" w:rsidP="00957185">
      <w:pPr>
        <w:spacing w:after="0" w:line="240" w:lineRule="auto"/>
        <w:jc w:val="center"/>
        <w:rPr>
          <w:rFonts w:asciiTheme="majorHAnsi" w:hAnsiTheme="majorHAnsi" w:cs="Arial"/>
          <w:b/>
        </w:rPr>
      </w:pPr>
      <w:r>
        <w:rPr>
          <w:rFonts w:asciiTheme="majorHAnsi" w:hAnsiTheme="majorHAnsi" w:cs="Arial"/>
          <w:b/>
        </w:rPr>
        <w:t>« Ο ΙΠΠΟΚΡΑΤΗΣ »</w:t>
      </w:r>
    </w:p>
    <w:p w:rsidR="00957185" w:rsidRDefault="00957185" w:rsidP="00957185">
      <w:pPr>
        <w:spacing w:after="0" w:line="240" w:lineRule="auto"/>
        <w:jc w:val="center"/>
        <w:rPr>
          <w:rFonts w:asciiTheme="majorHAnsi" w:hAnsiTheme="majorHAnsi" w:cs="Arial"/>
          <w:b/>
          <w:spacing w:val="60"/>
        </w:rPr>
      </w:pPr>
      <w:r>
        <w:rPr>
          <w:rFonts w:asciiTheme="majorHAnsi" w:hAnsiTheme="majorHAnsi" w:cs="Arial"/>
          <w:b/>
          <w:spacing w:val="60"/>
        </w:rPr>
        <w:t>Ν.Π.Δ.Δ.</w:t>
      </w:r>
    </w:p>
    <w:p w:rsidR="00957185" w:rsidRDefault="00957185" w:rsidP="00957185">
      <w:pPr>
        <w:pBdr>
          <w:top w:val="single" w:sz="4" w:space="1" w:color="auto"/>
          <w:bottom w:val="single" w:sz="4" w:space="1" w:color="auto"/>
        </w:pBdr>
        <w:spacing w:after="0" w:line="240" w:lineRule="auto"/>
        <w:ind w:firstLine="720"/>
        <w:jc w:val="center"/>
        <w:rPr>
          <w:rFonts w:asciiTheme="majorHAnsi" w:hAnsiTheme="majorHAnsi" w:cs="Arial"/>
          <w:b/>
          <w:spacing w:val="60"/>
          <w:lang w:val="en-GB"/>
        </w:rPr>
      </w:pPr>
      <w:r>
        <w:rPr>
          <w:rFonts w:asciiTheme="majorHAnsi" w:hAnsiTheme="majorHAnsi" w:cs="Arial"/>
          <w:b/>
          <w:spacing w:val="60"/>
          <w:lang w:val="en-GB"/>
        </w:rPr>
        <w:t>MEDICAL ASSOCIATION OF LARISSA</w:t>
      </w:r>
    </w:p>
    <w:p w:rsidR="00957185" w:rsidRPr="00957185" w:rsidRDefault="00957185" w:rsidP="00957185">
      <w:pPr>
        <w:spacing w:after="0" w:line="240" w:lineRule="auto"/>
        <w:ind w:firstLine="720"/>
        <w:jc w:val="center"/>
        <w:rPr>
          <w:rFonts w:asciiTheme="majorHAnsi" w:hAnsiTheme="majorHAnsi" w:cs="Arial"/>
          <w:b/>
          <w:sz w:val="18"/>
          <w:szCs w:val="18"/>
          <w:lang w:val="en-US"/>
        </w:rPr>
      </w:pPr>
      <w:r w:rsidRPr="00957185">
        <w:rPr>
          <w:rFonts w:asciiTheme="majorHAnsi" w:hAnsiTheme="majorHAnsi" w:cs="Arial"/>
          <w:b/>
          <w:sz w:val="18"/>
          <w:szCs w:val="18"/>
          <w:lang w:val="en-US"/>
        </w:rPr>
        <w:t>28</w:t>
      </w:r>
      <w:r>
        <w:rPr>
          <w:rFonts w:asciiTheme="majorHAnsi" w:hAnsiTheme="majorHAnsi" w:cs="Arial"/>
          <w:b/>
          <w:sz w:val="18"/>
          <w:szCs w:val="18"/>
          <w:vertAlign w:val="superscript"/>
        </w:rPr>
        <w:t>ης</w:t>
      </w:r>
      <w:r w:rsidRPr="00957185">
        <w:rPr>
          <w:rFonts w:asciiTheme="majorHAnsi" w:hAnsiTheme="majorHAnsi" w:cs="Arial"/>
          <w:b/>
          <w:sz w:val="18"/>
          <w:szCs w:val="18"/>
          <w:lang w:val="en-US"/>
        </w:rPr>
        <w:t xml:space="preserve"> </w:t>
      </w:r>
      <w:r>
        <w:rPr>
          <w:rFonts w:asciiTheme="majorHAnsi" w:hAnsiTheme="majorHAnsi" w:cs="Arial"/>
          <w:b/>
          <w:sz w:val="18"/>
          <w:szCs w:val="18"/>
        </w:rPr>
        <w:t>ΟΚΤΩΒΡΙΟΥ</w:t>
      </w:r>
      <w:r w:rsidRPr="00957185">
        <w:rPr>
          <w:rFonts w:asciiTheme="majorHAnsi" w:hAnsiTheme="majorHAnsi" w:cs="Arial"/>
          <w:b/>
          <w:sz w:val="18"/>
          <w:szCs w:val="18"/>
          <w:lang w:val="en-US"/>
        </w:rPr>
        <w:t xml:space="preserve"> 43*412 23 </w:t>
      </w:r>
      <w:r>
        <w:rPr>
          <w:rFonts w:asciiTheme="majorHAnsi" w:hAnsiTheme="majorHAnsi" w:cs="Arial"/>
          <w:b/>
          <w:sz w:val="18"/>
          <w:szCs w:val="18"/>
        </w:rPr>
        <w:t>ΛΑΡΙΣΑ</w:t>
      </w:r>
      <w:r w:rsidRPr="00957185">
        <w:rPr>
          <w:rFonts w:asciiTheme="majorHAnsi" w:hAnsiTheme="majorHAnsi" w:cs="Arial"/>
          <w:b/>
          <w:sz w:val="18"/>
          <w:szCs w:val="18"/>
          <w:lang w:val="en-US"/>
        </w:rPr>
        <w:t>*</w:t>
      </w:r>
      <w:proofErr w:type="gramStart"/>
      <w:r>
        <w:rPr>
          <w:rFonts w:asciiTheme="majorHAnsi" w:hAnsiTheme="majorHAnsi" w:cs="Arial"/>
          <w:b/>
          <w:sz w:val="18"/>
          <w:szCs w:val="18"/>
        </w:rPr>
        <w:t>ΤΗΛ</w:t>
      </w:r>
      <w:r w:rsidRPr="00957185">
        <w:rPr>
          <w:rFonts w:asciiTheme="majorHAnsi" w:hAnsiTheme="majorHAnsi" w:cs="Arial"/>
          <w:b/>
          <w:sz w:val="18"/>
          <w:szCs w:val="18"/>
          <w:lang w:val="en-US"/>
        </w:rPr>
        <w:t>.:2410</w:t>
      </w:r>
      <w:proofErr w:type="gramEnd"/>
      <w:r w:rsidRPr="00957185">
        <w:rPr>
          <w:rFonts w:asciiTheme="majorHAnsi" w:hAnsiTheme="majorHAnsi" w:cs="Arial"/>
          <w:b/>
          <w:sz w:val="18"/>
          <w:szCs w:val="18"/>
          <w:lang w:val="en-US"/>
        </w:rPr>
        <w:t xml:space="preserve"> 236036-2410 287777*</w:t>
      </w:r>
      <w:r>
        <w:rPr>
          <w:rFonts w:asciiTheme="majorHAnsi" w:hAnsiTheme="majorHAnsi" w:cs="Arial"/>
          <w:b/>
          <w:sz w:val="18"/>
          <w:szCs w:val="18"/>
          <w:lang w:val="en-GB"/>
        </w:rPr>
        <w:t>FAX</w:t>
      </w:r>
      <w:r w:rsidRPr="00957185">
        <w:rPr>
          <w:rFonts w:asciiTheme="majorHAnsi" w:hAnsiTheme="majorHAnsi" w:cs="Arial"/>
          <w:b/>
          <w:sz w:val="18"/>
          <w:szCs w:val="18"/>
          <w:lang w:val="en-US"/>
        </w:rPr>
        <w:t>:2410 287777</w:t>
      </w:r>
    </w:p>
    <w:p w:rsidR="00957185" w:rsidRPr="00957185" w:rsidRDefault="00957185" w:rsidP="00957185">
      <w:pPr>
        <w:spacing w:after="0" w:line="240" w:lineRule="auto"/>
        <w:ind w:firstLine="720"/>
        <w:jc w:val="center"/>
        <w:rPr>
          <w:rFonts w:asciiTheme="majorHAnsi" w:hAnsiTheme="majorHAnsi" w:cs="Arial"/>
          <w:b/>
          <w:sz w:val="20"/>
          <w:szCs w:val="20"/>
          <w:lang w:val="en-US"/>
        </w:rPr>
      </w:pPr>
      <w:proofErr w:type="gramStart"/>
      <w:r>
        <w:rPr>
          <w:rFonts w:asciiTheme="majorHAnsi" w:hAnsiTheme="majorHAnsi" w:cs="Arial"/>
          <w:b/>
          <w:sz w:val="20"/>
          <w:szCs w:val="20"/>
          <w:lang w:val="en-US"/>
        </w:rPr>
        <w:t>e</w:t>
      </w:r>
      <w:r w:rsidRPr="00957185">
        <w:rPr>
          <w:rFonts w:asciiTheme="majorHAnsi" w:hAnsiTheme="majorHAnsi" w:cs="Arial"/>
          <w:b/>
          <w:sz w:val="20"/>
          <w:szCs w:val="20"/>
          <w:lang w:val="en-US"/>
        </w:rPr>
        <w:t>-</w:t>
      </w:r>
      <w:r>
        <w:rPr>
          <w:rFonts w:asciiTheme="majorHAnsi" w:hAnsiTheme="majorHAnsi" w:cs="Arial"/>
          <w:b/>
          <w:sz w:val="20"/>
          <w:szCs w:val="20"/>
          <w:lang w:val="en-US"/>
        </w:rPr>
        <w:t>mail</w:t>
      </w:r>
      <w:proofErr w:type="gramEnd"/>
      <w:r w:rsidRPr="00957185">
        <w:rPr>
          <w:rFonts w:asciiTheme="majorHAnsi" w:hAnsiTheme="majorHAnsi" w:cs="Arial"/>
          <w:b/>
          <w:sz w:val="20"/>
          <w:szCs w:val="20"/>
          <w:lang w:val="en-US"/>
        </w:rPr>
        <w:t>:</w:t>
      </w:r>
      <w:hyperlink r:id="rId4" w:history="1">
        <w:r>
          <w:rPr>
            <w:rStyle w:val="-"/>
            <w:rFonts w:asciiTheme="majorHAnsi" w:hAnsiTheme="majorHAnsi" w:cs="Arial"/>
            <w:b/>
            <w:sz w:val="20"/>
            <w:szCs w:val="20"/>
            <w:lang w:val="en-US"/>
          </w:rPr>
          <w:t>iatriko</w:t>
        </w:r>
        <w:r w:rsidRPr="00957185">
          <w:rPr>
            <w:rStyle w:val="-"/>
            <w:rFonts w:asciiTheme="majorHAnsi" w:hAnsiTheme="majorHAnsi" w:cs="Arial"/>
            <w:b/>
            <w:sz w:val="20"/>
            <w:szCs w:val="20"/>
            <w:lang w:val="en-US"/>
          </w:rPr>
          <w:t>2@</w:t>
        </w:r>
        <w:r>
          <w:rPr>
            <w:rStyle w:val="-"/>
            <w:rFonts w:asciiTheme="majorHAnsi" w:hAnsiTheme="majorHAnsi" w:cs="Arial"/>
            <w:b/>
            <w:sz w:val="20"/>
            <w:szCs w:val="20"/>
            <w:lang w:val="en-US"/>
          </w:rPr>
          <w:t>otenet</w:t>
        </w:r>
        <w:r w:rsidRPr="00957185">
          <w:rPr>
            <w:rStyle w:val="-"/>
            <w:rFonts w:asciiTheme="majorHAnsi" w:hAnsiTheme="majorHAnsi" w:cs="Arial"/>
            <w:b/>
            <w:sz w:val="20"/>
            <w:szCs w:val="20"/>
            <w:lang w:val="en-US"/>
          </w:rPr>
          <w:t>.</w:t>
        </w:r>
        <w:r>
          <w:rPr>
            <w:rStyle w:val="-"/>
            <w:rFonts w:asciiTheme="majorHAnsi" w:hAnsiTheme="majorHAnsi" w:cs="Arial"/>
            <w:b/>
            <w:sz w:val="20"/>
            <w:szCs w:val="20"/>
            <w:lang w:val="en-US"/>
          </w:rPr>
          <w:t>gr</w:t>
        </w:r>
        <w:r w:rsidRPr="00957185">
          <w:rPr>
            <w:rStyle w:val="-"/>
            <w:rFonts w:asciiTheme="majorHAnsi" w:hAnsiTheme="majorHAnsi" w:cs="Arial"/>
            <w:b/>
            <w:sz w:val="20"/>
            <w:szCs w:val="20"/>
            <w:lang w:val="en-US"/>
          </w:rPr>
          <w:t xml:space="preserve"> * </w:t>
        </w:r>
        <w:proofErr w:type="spellStart"/>
        <w:r>
          <w:rPr>
            <w:rStyle w:val="-"/>
            <w:rFonts w:asciiTheme="majorHAnsi" w:hAnsiTheme="majorHAnsi" w:cs="Arial"/>
            <w:b/>
            <w:sz w:val="20"/>
            <w:szCs w:val="20"/>
            <w:lang w:val="en-US"/>
          </w:rPr>
          <w:t>website</w:t>
        </w:r>
        <w:r w:rsidRPr="00957185">
          <w:rPr>
            <w:rStyle w:val="-"/>
            <w:rFonts w:asciiTheme="majorHAnsi" w:hAnsiTheme="majorHAnsi" w:cs="Arial"/>
            <w:b/>
            <w:sz w:val="20"/>
            <w:szCs w:val="20"/>
            <w:lang w:val="en-US"/>
          </w:rPr>
          <w:t>:</w:t>
        </w:r>
        <w:r>
          <w:rPr>
            <w:rStyle w:val="-"/>
            <w:rFonts w:asciiTheme="majorHAnsi" w:hAnsiTheme="majorHAnsi" w:cs="Arial"/>
            <w:b/>
            <w:sz w:val="20"/>
            <w:szCs w:val="20"/>
            <w:lang w:val="en-US"/>
          </w:rPr>
          <w:t>www</w:t>
        </w:r>
        <w:r w:rsidRPr="00957185">
          <w:rPr>
            <w:rStyle w:val="-"/>
            <w:rFonts w:asciiTheme="majorHAnsi" w:hAnsiTheme="majorHAnsi" w:cs="Arial"/>
            <w:b/>
            <w:sz w:val="20"/>
            <w:szCs w:val="20"/>
            <w:lang w:val="en-US"/>
          </w:rPr>
          <w:t>.</w:t>
        </w:r>
        <w:r>
          <w:rPr>
            <w:rStyle w:val="-"/>
            <w:rFonts w:asciiTheme="majorHAnsi" w:hAnsiTheme="majorHAnsi" w:cs="Arial"/>
            <w:b/>
            <w:sz w:val="20"/>
            <w:szCs w:val="20"/>
            <w:lang w:val="en-US"/>
          </w:rPr>
          <w:t>isli</w:t>
        </w:r>
        <w:r w:rsidRPr="00957185">
          <w:rPr>
            <w:rStyle w:val="-"/>
            <w:rFonts w:asciiTheme="majorHAnsi" w:hAnsiTheme="majorHAnsi" w:cs="Arial"/>
            <w:b/>
            <w:sz w:val="20"/>
            <w:szCs w:val="20"/>
            <w:lang w:val="en-US"/>
          </w:rPr>
          <w:t>.</w:t>
        </w:r>
        <w:r>
          <w:rPr>
            <w:rStyle w:val="-"/>
            <w:rFonts w:asciiTheme="majorHAnsi" w:hAnsiTheme="majorHAnsi" w:cs="Arial"/>
            <w:b/>
            <w:sz w:val="20"/>
            <w:szCs w:val="20"/>
            <w:lang w:val="en-US"/>
          </w:rPr>
          <w:t>gr</w:t>
        </w:r>
        <w:proofErr w:type="spellEnd"/>
      </w:hyperlink>
      <w:r w:rsidRPr="00957185">
        <w:rPr>
          <w:rFonts w:asciiTheme="majorHAnsi" w:hAnsiTheme="majorHAnsi" w:cs="Arial"/>
          <w:b/>
          <w:sz w:val="20"/>
          <w:szCs w:val="20"/>
          <w:lang w:val="en-US"/>
        </w:rPr>
        <w:t xml:space="preserve"> </w:t>
      </w:r>
    </w:p>
    <w:p w:rsidR="00957185" w:rsidRPr="00957185" w:rsidRDefault="00957185" w:rsidP="00957185">
      <w:pPr>
        <w:jc w:val="center"/>
        <w:rPr>
          <w:rFonts w:asciiTheme="majorHAnsi" w:hAnsiTheme="majorHAnsi"/>
          <w:sz w:val="28"/>
          <w:szCs w:val="28"/>
          <w:lang w:val="en-US"/>
        </w:rPr>
      </w:pPr>
    </w:p>
    <w:p w:rsidR="00C06460" w:rsidRPr="00957185" w:rsidRDefault="00C06460" w:rsidP="00C06460">
      <w:pPr>
        <w:spacing w:after="0" w:line="240" w:lineRule="auto"/>
        <w:rPr>
          <w:rFonts w:ascii="Arial" w:hAnsi="Arial" w:cs="Arial"/>
          <w:b/>
          <w:lang w:val="en-US"/>
        </w:rPr>
      </w:pPr>
    </w:p>
    <w:p w:rsidR="00C06460" w:rsidRPr="003D1764" w:rsidRDefault="00C06460" w:rsidP="00C06460">
      <w:pPr>
        <w:rPr>
          <w:rFonts w:ascii="Arial" w:hAnsi="Arial" w:cs="Arial"/>
          <w:b/>
        </w:rPr>
      </w:pPr>
      <w:r w:rsidRPr="00957185">
        <w:rPr>
          <w:rFonts w:ascii="Arial" w:hAnsi="Arial" w:cs="Arial"/>
          <w:lang w:val="en-US"/>
        </w:rPr>
        <w:t xml:space="preserve">   </w:t>
      </w:r>
      <w:r w:rsidRPr="00957185">
        <w:rPr>
          <w:rFonts w:ascii="Arial" w:hAnsi="Arial" w:cs="Arial"/>
          <w:lang w:val="en-US"/>
        </w:rPr>
        <w:tab/>
      </w:r>
      <w:r w:rsidRPr="00957185">
        <w:rPr>
          <w:rFonts w:ascii="Arial" w:hAnsi="Arial" w:cs="Arial"/>
          <w:lang w:val="en-US"/>
        </w:rPr>
        <w:tab/>
      </w:r>
      <w:r w:rsidRPr="00957185">
        <w:rPr>
          <w:rFonts w:ascii="Arial" w:hAnsi="Arial" w:cs="Arial"/>
          <w:lang w:val="en-US"/>
        </w:rPr>
        <w:tab/>
      </w:r>
      <w:r w:rsidRPr="00957185">
        <w:rPr>
          <w:rFonts w:ascii="Arial" w:hAnsi="Arial" w:cs="Arial"/>
          <w:lang w:val="en-US"/>
        </w:rPr>
        <w:tab/>
      </w:r>
      <w:r w:rsidRPr="00957185">
        <w:rPr>
          <w:rFonts w:ascii="Arial" w:hAnsi="Arial" w:cs="Arial"/>
          <w:lang w:val="en-US"/>
        </w:rPr>
        <w:tab/>
      </w:r>
      <w:r w:rsidRPr="00957185">
        <w:rPr>
          <w:rFonts w:ascii="Arial" w:hAnsi="Arial" w:cs="Arial"/>
          <w:lang w:val="en-US"/>
        </w:rPr>
        <w:tab/>
      </w:r>
      <w:r w:rsidRPr="00957185">
        <w:rPr>
          <w:rFonts w:ascii="Arial" w:hAnsi="Arial" w:cs="Arial"/>
          <w:lang w:val="en-US"/>
        </w:rPr>
        <w:tab/>
      </w:r>
      <w:r w:rsidRPr="00957185">
        <w:rPr>
          <w:rFonts w:ascii="Arial" w:hAnsi="Arial" w:cs="Arial"/>
          <w:lang w:val="en-US"/>
        </w:rPr>
        <w:tab/>
        <w:t xml:space="preserve">   </w:t>
      </w:r>
      <w:r w:rsidR="003D1764" w:rsidRPr="00957185">
        <w:rPr>
          <w:rFonts w:ascii="Arial" w:hAnsi="Arial" w:cs="Arial"/>
          <w:lang w:val="en-US"/>
        </w:rPr>
        <w:tab/>
      </w:r>
      <w:r w:rsidR="003D1764" w:rsidRPr="00957185">
        <w:rPr>
          <w:rFonts w:ascii="Arial" w:hAnsi="Arial" w:cs="Arial"/>
          <w:lang w:val="en-US"/>
        </w:rPr>
        <w:tab/>
      </w:r>
      <w:r w:rsidRPr="00957185">
        <w:rPr>
          <w:rFonts w:ascii="Arial" w:hAnsi="Arial" w:cs="Arial"/>
          <w:lang w:val="en-US"/>
        </w:rPr>
        <w:t xml:space="preserve">     </w:t>
      </w:r>
      <w:r w:rsidRPr="003D1764">
        <w:rPr>
          <w:rFonts w:ascii="Arial" w:hAnsi="Arial" w:cs="Arial"/>
          <w:b/>
        </w:rPr>
        <w:t>Λάρισα, 05-11-2021</w:t>
      </w:r>
    </w:p>
    <w:p w:rsidR="00C06460" w:rsidRPr="003D1764" w:rsidRDefault="00C06460" w:rsidP="00C06460">
      <w:pPr>
        <w:jc w:val="center"/>
        <w:rPr>
          <w:rFonts w:ascii="Arial" w:hAnsi="Arial" w:cs="Arial"/>
          <w:b/>
          <w:u w:val="single"/>
        </w:rPr>
      </w:pPr>
      <w:r w:rsidRPr="003D1764">
        <w:rPr>
          <w:rFonts w:ascii="Arial" w:hAnsi="Arial" w:cs="Arial"/>
          <w:b/>
          <w:u w:val="single"/>
        </w:rPr>
        <w:t xml:space="preserve">ΔΕΛΤΙΟ ΤΥΠΟΥ </w:t>
      </w:r>
    </w:p>
    <w:p w:rsidR="00C06460" w:rsidRPr="003D1764" w:rsidRDefault="00C06460" w:rsidP="00C06460">
      <w:pPr>
        <w:jc w:val="center"/>
        <w:rPr>
          <w:rFonts w:ascii="Arial" w:hAnsi="Arial" w:cs="Arial"/>
          <w:b/>
          <w:u w:val="single"/>
        </w:rPr>
      </w:pPr>
      <w:r w:rsidRPr="003D1764">
        <w:rPr>
          <w:rFonts w:ascii="Arial" w:hAnsi="Arial" w:cs="Arial"/>
          <w:b/>
          <w:u w:val="single"/>
        </w:rPr>
        <w:t xml:space="preserve">ΟΙ ΜΑΙΕΥΤΗΡΕΣ-ΓΥΝΑΙΚΟΛΟΓΟΙ ΥΠΟΣΤΗΡΙΖΟΥΝ ΣΤΟ ΣΥΝΟΛΟ ΤΟΥΣ ΤΟΝ ΕΜΒΟΛΙΑΣΜΟ ΕΓΚΥΩΝ ΚΑΤΑ ΤΗΣ </w:t>
      </w:r>
      <w:r w:rsidRPr="003D1764">
        <w:rPr>
          <w:rFonts w:ascii="Arial" w:hAnsi="Arial" w:cs="Arial"/>
          <w:b/>
          <w:u w:val="single"/>
          <w:lang w:val="en-US"/>
        </w:rPr>
        <w:t>COVID</w:t>
      </w:r>
      <w:r w:rsidRPr="003D1764">
        <w:rPr>
          <w:rFonts w:ascii="Arial" w:hAnsi="Arial" w:cs="Arial"/>
          <w:b/>
          <w:u w:val="single"/>
        </w:rPr>
        <w:t>-19</w:t>
      </w:r>
    </w:p>
    <w:p w:rsidR="003D1764" w:rsidRDefault="003D1764" w:rsidP="003D1764">
      <w:pPr>
        <w:ind w:firstLine="720"/>
        <w:jc w:val="both"/>
        <w:rPr>
          <w:rFonts w:ascii="Arial" w:hAnsi="Arial" w:cs="Arial"/>
        </w:rPr>
      </w:pPr>
    </w:p>
    <w:p w:rsidR="00684FD2" w:rsidRPr="003D1764" w:rsidRDefault="00333EB7" w:rsidP="003D1764">
      <w:pPr>
        <w:ind w:firstLine="720"/>
        <w:jc w:val="both"/>
        <w:rPr>
          <w:rFonts w:ascii="Arial" w:hAnsi="Arial" w:cs="Arial"/>
        </w:rPr>
      </w:pPr>
      <w:r w:rsidRPr="003D1764">
        <w:rPr>
          <w:rFonts w:ascii="Arial" w:hAnsi="Arial" w:cs="Arial"/>
        </w:rPr>
        <w:t xml:space="preserve">Με αφορμή την εντολή </w:t>
      </w:r>
      <w:r w:rsidR="002544A6" w:rsidRPr="003D1764">
        <w:rPr>
          <w:rFonts w:ascii="Arial" w:hAnsi="Arial" w:cs="Arial"/>
        </w:rPr>
        <w:t xml:space="preserve">του </w:t>
      </w:r>
      <w:r w:rsidRPr="003D1764">
        <w:rPr>
          <w:rFonts w:ascii="Arial" w:hAnsi="Arial" w:cs="Arial"/>
        </w:rPr>
        <w:t xml:space="preserve">υπουργού Υγείας προς τον Πανελλήνιο Ιατρικό Σύλλογο και κατ’ επέκταση προς τους Ιατρικούς Συλλόγους της χώρας για διερεύνηση καταγγελιών κατά γιατρών και κυρίως Μαιευτήρων –Γυναικολόγων, που αρνούνται την σύσταση εμβολιασμού σε έγκυες, θέλουμε να επισημάνουμε τα παρακάτω: </w:t>
      </w:r>
    </w:p>
    <w:p w:rsidR="00333EB7" w:rsidRPr="003D1764" w:rsidRDefault="00333EB7" w:rsidP="003D1764">
      <w:pPr>
        <w:ind w:firstLine="720"/>
        <w:jc w:val="both"/>
        <w:rPr>
          <w:rFonts w:ascii="Arial" w:hAnsi="Arial" w:cs="Arial"/>
        </w:rPr>
      </w:pPr>
      <w:r w:rsidRPr="003D1764">
        <w:rPr>
          <w:rFonts w:ascii="Arial" w:hAnsi="Arial" w:cs="Arial"/>
        </w:rPr>
        <w:t>Πρώτον</w:t>
      </w:r>
      <w:r w:rsidR="002544A6" w:rsidRPr="003D1764">
        <w:rPr>
          <w:rFonts w:ascii="Arial" w:hAnsi="Arial" w:cs="Arial"/>
        </w:rPr>
        <w:t>,</w:t>
      </w:r>
      <w:r w:rsidRPr="003D1764">
        <w:rPr>
          <w:rFonts w:ascii="Arial" w:hAnsi="Arial" w:cs="Arial"/>
        </w:rPr>
        <w:t xml:space="preserve"> θεωρούμε άδικη την επίθεση εναντίον ολόκληρου του κλάδου των Μαιευτήρων-Γυναικολόγων, οι οποίοι ασκούν την ιατρική, στο γνωστικό τους αντικείμενο, σύμφωνα με τα ισχύοντα διεθνή επιστημονικά δεδομένα. Οι ελάχιστες εξαιρέσεις δεν μπορούν να </w:t>
      </w:r>
      <w:r w:rsidR="002544A6" w:rsidRPr="003D1764">
        <w:rPr>
          <w:rFonts w:ascii="Arial" w:hAnsi="Arial" w:cs="Arial"/>
        </w:rPr>
        <w:t xml:space="preserve">αμαυρώνουν ολόκληρο τον κλάδο, που από την αρχή τοποθετήθηκε θετικά στον εμβολιασμό. </w:t>
      </w:r>
    </w:p>
    <w:p w:rsidR="00333EB7" w:rsidRPr="003D1764" w:rsidRDefault="00333EB7" w:rsidP="003D1764">
      <w:pPr>
        <w:ind w:firstLine="720"/>
        <w:jc w:val="both"/>
        <w:rPr>
          <w:rFonts w:ascii="Arial" w:hAnsi="Arial" w:cs="Arial"/>
        </w:rPr>
      </w:pPr>
      <w:r w:rsidRPr="003D1764">
        <w:rPr>
          <w:rFonts w:ascii="Arial" w:hAnsi="Arial" w:cs="Arial"/>
        </w:rPr>
        <w:t>Δεύτερον, στην περιοχή ευθύνης του Συλλόγου μας δεν υφίσταται καμιά επώνυμη ή ανώνυμη καταγγελία κατά Μαιευτήρα-Γυναικολόγου ώστε να διερευνηθεί. Η μοναδική παραβατική συμπεριφορά του Κώ</w:t>
      </w:r>
      <w:r w:rsidR="002544A6" w:rsidRPr="003D1764">
        <w:rPr>
          <w:rFonts w:ascii="Arial" w:hAnsi="Arial" w:cs="Arial"/>
        </w:rPr>
        <w:t>δικα Ιατρικής Δεοντολογίας</w:t>
      </w:r>
      <w:r w:rsidR="006973E4" w:rsidRPr="003D1764">
        <w:rPr>
          <w:rFonts w:ascii="Arial" w:hAnsi="Arial" w:cs="Arial"/>
        </w:rPr>
        <w:t xml:space="preserve"> ελέγχ</w:t>
      </w:r>
      <w:r w:rsidRPr="003D1764">
        <w:rPr>
          <w:rFonts w:ascii="Arial" w:hAnsi="Arial" w:cs="Arial"/>
        </w:rPr>
        <w:t>θηκε πειθαρχικά τον περασμένο Ιούνιο.</w:t>
      </w:r>
    </w:p>
    <w:p w:rsidR="006973E4" w:rsidRPr="003D1764" w:rsidRDefault="006973E4" w:rsidP="003D1764">
      <w:pPr>
        <w:ind w:firstLine="720"/>
        <w:jc w:val="both"/>
        <w:rPr>
          <w:rFonts w:ascii="Arial" w:hAnsi="Arial" w:cs="Arial"/>
        </w:rPr>
      </w:pPr>
      <w:r w:rsidRPr="003D1764">
        <w:rPr>
          <w:rFonts w:ascii="Arial" w:hAnsi="Arial" w:cs="Arial"/>
        </w:rPr>
        <w:t xml:space="preserve">Τρίτον, τόσο η Μαιευτική-Γυναικολογική Κλινική του ΠΓΝΛ </w:t>
      </w:r>
      <w:r w:rsidR="00334BFD" w:rsidRPr="003D1764">
        <w:rPr>
          <w:rFonts w:ascii="Arial" w:hAnsi="Arial" w:cs="Arial"/>
        </w:rPr>
        <w:t xml:space="preserve">και ΓΝΛ </w:t>
      </w:r>
      <w:r w:rsidRPr="003D1764">
        <w:rPr>
          <w:rFonts w:ascii="Arial" w:hAnsi="Arial" w:cs="Arial"/>
        </w:rPr>
        <w:t xml:space="preserve">όσο και οι ιδιώτες Μαιευτήρες- Γυναικολόγοι υποστηρίζουν </w:t>
      </w:r>
      <w:r w:rsidR="002544A6" w:rsidRPr="003D1764">
        <w:rPr>
          <w:rFonts w:ascii="Arial" w:hAnsi="Arial" w:cs="Arial"/>
        </w:rPr>
        <w:t xml:space="preserve">στο σύνολό </w:t>
      </w:r>
      <w:r w:rsidRPr="003D1764">
        <w:rPr>
          <w:rFonts w:ascii="Arial" w:hAnsi="Arial" w:cs="Arial"/>
        </w:rPr>
        <w:t xml:space="preserve"> τους το Εθνικό Πρόγραμμα Εμβολιασμών και ειδικότερα κατά του </w:t>
      </w:r>
      <w:r w:rsidR="00334BFD" w:rsidRPr="003D1764">
        <w:rPr>
          <w:rFonts w:ascii="Arial" w:hAnsi="Arial" w:cs="Arial"/>
          <w:lang w:val="en-US"/>
        </w:rPr>
        <w:t>SARS</w:t>
      </w:r>
      <w:r w:rsidR="00334BFD" w:rsidRPr="003D1764">
        <w:rPr>
          <w:rFonts w:ascii="Arial" w:hAnsi="Arial" w:cs="Arial"/>
        </w:rPr>
        <w:t>-</w:t>
      </w:r>
      <w:proofErr w:type="spellStart"/>
      <w:r w:rsidR="00334BFD" w:rsidRPr="003D1764">
        <w:rPr>
          <w:rFonts w:ascii="Arial" w:hAnsi="Arial" w:cs="Arial"/>
          <w:lang w:val="en-US"/>
        </w:rPr>
        <w:t>CoV</w:t>
      </w:r>
      <w:proofErr w:type="spellEnd"/>
      <w:r w:rsidR="00334BFD" w:rsidRPr="003D1764">
        <w:rPr>
          <w:rFonts w:ascii="Arial" w:hAnsi="Arial" w:cs="Arial"/>
        </w:rPr>
        <w:t>-</w:t>
      </w:r>
      <w:r w:rsidRPr="003D1764">
        <w:rPr>
          <w:rFonts w:ascii="Arial" w:hAnsi="Arial" w:cs="Arial"/>
        </w:rPr>
        <w:t xml:space="preserve"> 2 στις έγκυες.</w:t>
      </w:r>
    </w:p>
    <w:p w:rsidR="006973E4" w:rsidRPr="003D1764" w:rsidRDefault="006973E4" w:rsidP="003D1764">
      <w:pPr>
        <w:ind w:firstLine="720"/>
        <w:jc w:val="both"/>
        <w:rPr>
          <w:rFonts w:ascii="Arial" w:hAnsi="Arial" w:cs="Arial"/>
        </w:rPr>
      </w:pPr>
      <w:r w:rsidRPr="003D1764">
        <w:rPr>
          <w:rFonts w:ascii="Arial" w:hAnsi="Arial" w:cs="Arial"/>
        </w:rPr>
        <w:t xml:space="preserve">Τέταρτον, σε πρόσφατο συνέδριο της Πανεπιστημιακής μας </w:t>
      </w:r>
      <w:r w:rsidR="002544A6" w:rsidRPr="003D1764">
        <w:rPr>
          <w:rFonts w:ascii="Arial" w:hAnsi="Arial" w:cs="Arial"/>
        </w:rPr>
        <w:t xml:space="preserve">Μαιευτικής-Γυναικολογικής </w:t>
      </w:r>
      <w:r w:rsidRPr="003D1764">
        <w:rPr>
          <w:rFonts w:ascii="Arial" w:hAnsi="Arial" w:cs="Arial"/>
        </w:rPr>
        <w:t xml:space="preserve">Κλινικής τονίστηκε με έμφαση η αναγκαιότητα </w:t>
      </w:r>
      <w:r w:rsidR="002544A6" w:rsidRPr="003D1764">
        <w:rPr>
          <w:rFonts w:ascii="Arial" w:hAnsi="Arial" w:cs="Arial"/>
        </w:rPr>
        <w:t>εμβολιασμού των εγκύων, αφενός μεν για την προστασία των ιδίων γυναικών</w:t>
      </w:r>
      <w:r w:rsidR="00334BFD" w:rsidRPr="003D1764">
        <w:rPr>
          <w:rFonts w:ascii="Arial" w:hAnsi="Arial" w:cs="Arial"/>
        </w:rPr>
        <w:t>,</w:t>
      </w:r>
      <w:r w:rsidR="002544A6" w:rsidRPr="003D1764">
        <w:rPr>
          <w:rFonts w:ascii="Arial" w:hAnsi="Arial" w:cs="Arial"/>
        </w:rPr>
        <w:t xml:space="preserve"> αφετέρου δε του βρέφους κατά τους πρώτους μήνες της ζωής, λόγω μεταφοράς μέσω του πλακούντα προστατευτικών αντισωμάτων σε αυτό. </w:t>
      </w:r>
    </w:p>
    <w:p w:rsidR="009236CE" w:rsidRPr="003D1764" w:rsidRDefault="009236CE" w:rsidP="00333EB7">
      <w:pPr>
        <w:jc w:val="both"/>
        <w:rPr>
          <w:rFonts w:ascii="Arial" w:hAnsi="Arial" w:cs="Arial"/>
        </w:rPr>
      </w:pPr>
    </w:p>
    <w:p w:rsidR="009236CE" w:rsidRPr="003D1764" w:rsidRDefault="009236CE" w:rsidP="003D1764">
      <w:pPr>
        <w:ind w:firstLine="720"/>
        <w:jc w:val="both"/>
        <w:rPr>
          <w:rFonts w:ascii="Arial" w:hAnsi="Arial" w:cs="Arial"/>
          <w:b/>
          <w:i/>
        </w:rPr>
      </w:pPr>
      <w:r w:rsidRPr="003D1764">
        <w:rPr>
          <w:rFonts w:ascii="Arial" w:hAnsi="Arial" w:cs="Arial"/>
          <w:b/>
          <w:i/>
        </w:rPr>
        <w:t xml:space="preserve">Τέλος θεωρούμε πως είναι </w:t>
      </w:r>
      <w:r w:rsidR="003D1764" w:rsidRPr="003D1764">
        <w:rPr>
          <w:rFonts w:ascii="Arial" w:hAnsi="Arial" w:cs="Arial"/>
          <w:b/>
          <w:i/>
        </w:rPr>
        <w:t>επιβεβλημένος</w:t>
      </w:r>
      <w:r w:rsidRPr="003D1764">
        <w:rPr>
          <w:rFonts w:ascii="Arial" w:hAnsi="Arial" w:cs="Arial"/>
          <w:b/>
          <w:i/>
        </w:rPr>
        <w:t xml:space="preserve"> ο εμβολιασμός στις θηλάζουσες μητέρες αλλά και σε όσες γυναίκες σκέφτονται να αποκτήσουν παιδί. Επίσης, θα πρέπει να εμβολιάζονται οι έγκυες από τον 1</w:t>
      </w:r>
      <w:r w:rsidRPr="003D1764">
        <w:rPr>
          <w:rFonts w:ascii="Arial" w:hAnsi="Arial" w:cs="Arial"/>
          <w:b/>
          <w:i/>
          <w:vertAlign w:val="superscript"/>
        </w:rPr>
        <w:t>ο</w:t>
      </w:r>
      <w:r w:rsidRPr="003D1764">
        <w:rPr>
          <w:rFonts w:ascii="Arial" w:hAnsi="Arial" w:cs="Arial"/>
          <w:b/>
          <w:i/>
        </w:rPr>
        <w:t xml:space="preserve"> μήνα, καθόσον είναι αυξημένος ο κίνδυνος τόσο για τις ίδιες όσο και για το βρέφος.  Τα εμβόλια είναι ασφαλή και δεν παρεμβαίνουν στο DNA και δεν επηρεάζουν το κύημα. Αντίθετα η προσβολή των εγκύων  από τον  ιό μπορεί να οδηγήσει  τις ίδιες σε βαριά  </w:t>
      </w:r>
      <w:proofErr w:type="spellStart"/>
      <w:r w:rsidRPr="003D1764">
        <w:rPr>
          <w:rFonts w:ascii="Arial" w:hAnsi="Arial" w:cs="Arial"/>
          <w:b/>
          <w:i/>
        </w:rPr>
        <w:t>νόσηση</w:t>
      </w:r>
      <w:proofErr w:type="spellEnd"/>
      <w:r w:rsidRPr="003D1764">
        <w:rPr>
          <w:rFonts w:ascii="Arial" w:hAnsi="Arial" w:cs="Arial"/>
          <w:b/>
          <w:i/>
        </w:rPr>
        <w:t xml:space="preserve"> και νοσηλεία σε ΜΕΘ, να προσβληθεί το έμβρυο και να γεννηθεί νεογνό θετικό στον ιό με ότι αυτό συνεπάγεται.</w:t>
      </w:r>
    </w:p>
    <w:p w:rsidR="009236CE" w:rsidRPr="003D1764" w:rsidRDefault="009236CE" w:rsidP="00333EB7">
      <w:pPr>
        <w:jc w:val="both"/>
        <w:rPr>
          <w:rFonts w:ascii="Arial" w:hAnsi="Arial" w:cs="Arial"/>
        </w:rPr>
      </w:pPr>
    </w:p>
    <w:p w:rsidR="009236CE" w:rsidRPr="003D1764" w:rsidRDefault="003D1764" w:rsidP="003D1764">
      <w:pPr>
        <w:jc w:val="center"/>
        <w:rPr>
          <w:rFonts w:ascii="Arial" w:hAnsi="Arial" w:cs="Arial"/>
          <w:b/>
        </w:rPr>
      </w:pPr>
      <w:r w:rsidRPr="003D1764">
        <w:rPr>
          <w:rFonts w:ascii="Arial" w:hAnsi="Arial" w:cs="Arial"/>
          <w:b/>
        </w:rPr>
        <w:t>ΑΠΟ ΤΟ ΓΡΑΦΕΙΟ ΤΥΠΟΥ ΤΟΥ Ι.Σ.Λ.</w:t>
      </w:r>
    </w:p>
    <w:sectPr w:rsidR="009236CE" w:rsidRPr="003D1764" w:rsidSect="003D1764">
      <w:pgSz w:w="11906" w:h="16838"/>
      <w:pgMar w:top="284" w:right="707"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3EB7"/>
    <w:rsid w:val="002544A6"/>
    <w:rsid w:val="002B3CB8"/>
    <w:rsid w:val="00333EB7"/>
    <w:rsid w:val="00334BFD"/>
    <w:rsid w:val="003D1764"/>
    <w:rsid w:val="00684FD2"/>
    <w:rsid w:val="006973E4"/>
    <w:rsid w:val="009236CE"/>
    <w:rsid w:val="00957185"/>
    <w:rsid w:val="00C064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F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5718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9651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atriko2@otenet.gr%20*%20website:www.isl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386</Words>
  <Characters>2087</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2021-11-05T08:22:00Z</dcterms:created>
  <dcterms:modified xsi:type="dcterms:W3CDTF">2021-11-05T08:46:00Z</dcterms:modified>
</cp:coreProperties>
</file>