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F0" w:rsidRDefault="00DA7053" w:rsidP="000346F0">
      <w:pPr>
        <w:autoSpaceDE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FF"/>
          <w:sz w:val="22"/>
          <w:szCs w:val="22"/>
        </w:rPr>
        <w:drawing>
          <wp:inline distT="0" distB="0" distL="0" distR="0">
            <wp:extent cx="495300" cy="495300"/>
            <wp:effectExtent l="19050" t="0" r="0" b="0"/>
            <wp:docPr id="1" name="Εικόνα 1" descr="http://images.google.gr/images?q=tbn:dLwHta7NSLuWXM:http://www.athgiannopoulos.gr/appdata/usertexts/images/flag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google.gr/images?q=tbn:dLwHta7NSLuWXM:http://www.athgiannopoulos.gr/appdata/usertexts/images/flag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6F0" w:rsidRDefault="000346F0" w:rsidP="000346F0">
      <w:pPr>
        <w:autoSpaceDE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   ΕΛΛΗΝΙΚΗ ΔΗΜΟΚΡΑΤΙΑ</w:t>
      </w:r>
    </w:p>
    <w:p w:rsidR="000346F0" w:rsidRDefault="000346F0" w:rsidP="000346F0">
      <w:pPr>
        <w:autoSpaceDE/>
        <w:jc w:val="center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bCs/>
          <w:sz w:val="16"/>
          <w:szCs w:val="16"/>
        </w:rPr>
        <w:t xml:space="preserve">    ΥΠΟΥΡΓΕΙΟ ΥΓΕΙΑΣ </w:t>
      </w:r>
      <w:hyperlink r:id="rId9" w:tgtFrame="_top" w:history="1"/>
    </w:p>
    <w:p w:rsidR="000346F0" w:rsidRDefault="00DA7053" w:rsidP="000346F0">
      <w:pPr>
        <w:autoSpaceDE/>
        <w:rPr>
          <w:rFonts w:ascii="Arial" w:hAnsi="Arial" w:cs="Arial"/>
        </w:rPr>
      </w:pPr>
      <w:r>
        <w:rPr>
          <w:rFonts w:ascii="Courier New" w:hAnsi="Courier New" w:cs="Courier New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36830</wp:posOffset>
            </wp:positionV>
            <wp:extent cx="990600" cy="963295"/>
            <wp:effectExtent l="19050" t="0" r="0" b="0"/>
            <wp:wrapThrough wrapText="bothSides">
              <wp:wrapPolygon edited="0">
                <wp:start x="-415" y="0"/>
                <wp:lineTo x="-415" y="21358"/>
                <wp:lineTo x="21600" y="21358"/>
                <wp:lineTo x="21600" y="0"/>
                <wp:lineTo x="-415" y="0"/>
              </wp:wrapPolygon>
            </wp:wrapThrough>
            <wp:docPr id="2" name="Εικόνα 2" descr="IATROSHMO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ATROSHMO_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1" w:tgtFrame="_top" w:history="1"/>
    </w:p>
    <w:p w:rsidR="000346F0" w:rsidRPr="00653015" w:rsidRDefault="000346F0" w:rsidP="000346F0">
      <w:pPr>
        <w:tabs>
          <w:tab w:val="center" w:pos="5954"/>
        </w:tabs>
        <w:ind w:right="-16"/>
        <w:rPr>
          <w:b/>
          <w:bCs/>
          <w:sz w:val="28"/>
          <w:szCs w:val="28"/>
        </w:rPr>
      </w:pPr>
      <w:r w:rsidRPr="00653015">
        <w:rPr>
          <w:b/>
          <w:bCs/>
          <w:sz w:val="40"/>
          <w:szCs w:val="40"/>
        </w:rPr>
        <w:t>Ι</w:t>
      </w:r>
      <w:r w:rsidRPr="00653015">
        <w:rPr>
          <w:b/>
          <w:bCs/>
          <w:sz w:val="28"/>
          <w:szCs w:val="28"/>
        </w:rPr>
        <w:t xml:space="preserve">ΑΤΡΙΚΟΣ </w:t>
      </w:r>
      <w:r w:rsidRPr="00653015">
        <w:rPr>
          <w:b/>
          <w:bCs/>
          <w:sz w:val="40"/>
          <w:szCs w:val="40"/>
        </w:rPr>
        <w:t>Σ</w:t>
      </w:r>
      <w:r w:rsidRPr="00653015">
        <w:rPr>
          <w:b/>
          <w:bCs/>
          <w:sz w:val="28"/>
          <w:szCs w:val="28"/>
        </w:rPr>
        <w:t xml:space="preserve">ΥΛΛΟΓΟΣ </w:t>
      </w:r>
      <w:r w:rsidRPr="00653015">
        <w:rPr>
          <w:b/>
          <w:bCs/>
          <w:sz w:val="40"/>
          <w:szCs w:val="40"/>
        </w:rPr>
        <w:t>Η</w:t>
      </w:r>
      <w:r w:rsidRPr="00653015">
        <w:rPr>
          <w:b/>
          <w:bCs/>
          <w:sz w:val="28"/>
          <w:szCs w:val="28"/>
        </w:rPr>
        <w:t>ΡΑΚΛΕΙΟΥ   (Ν.Π.Δ.Δ.)</w:t>
      </w:r>
    </w:p>
    <w:p w:rsidR="000346F0" w:rsidRPr="00653015" w:rsidRDefault="000346F0" w:rsidP="000346F0">
      <w:pPr>
        <w:tabs>
          <w:tab w:val="center" w:pos="5954"/>
        </w:tabs>
        <w:ind w:right="-16"/>
        <w:rPr>
          <w:b/>
          <w:bCs/>
          <w:sz w:val="24"/>
          <w:szCs w:val="24"/>
        </w:rPr>
      </w:pPr>
      <w:r w:rsidRPr="00653015">
        <w:rPr>
          <w:b/>
          <w:bCs/>
          <w:sz w:val="24"/>
          <w:szCs w:val="24"/>
        </w:rPr>
        <w:t>ΚΡΙΤΟΒΟΥΛΙΔΟΥ 19   712 01 ΗΡΑΚΛΕΙΟ</w:t>
      </w:r>
    </w:p>
    <w:p w:rsidR="000346F0" w:rsidRPr="00653015" w:rsidRDefault="000346F0" w:rsidP="000346F0">
      <w:pPr>
        <w:tabs>
          <w:tab w:val="center" w:pos="5954"/>
        </w:tabs>
        <w:ind w:right="-16"/>
        <w:rPr>
          <w:b/>
          <w:bCs/>
          <w:sz w:val="24"/>
          <w:szCs w:val="24"/>
        </w:rPr>
      </w:pPr>
      <w:r w:rsidRPr="00653015">
        <w:rPr>
          <w:b/>
          <w:bCs/>
          <w:sz w:val="24"/>
          <w:szCs w:val="24"/>
        </w:rPr>
        <w:t>ΤΗΛ.: 2810 283385</w:t>
      </w:r>
      <w:r w:rsidR="003C21EA">
        <w:rPr>
          <w:b/>
          <w:bCs/>
          <w:sz w:val="24"/>
          <w:szCs w:val="24"/>
        </w:rPr>
        <w:t xml:space="preserve"> -2810 330193, FAX : 2810 330194</w:t>
      </w:r>
      <w:r w:rsidRPr="00653015">
        <w:rPr>
          <w:b/>
          <w:bCs/>
          <w:sz w:val="24"/>
          <w:szCs w:val="24"/>
        </w:rPr>
        <w:t xml:space="preserve">  </w:t>
      </w:r>
    </w:p>
    <w:p w:rsidR="00312EDF" w:rsidRPr="000E6024" w:rsidRDefault="000346F0" w:rsidP="00637EA8">
      <w:pPr>
        <w:tabs>
          <w:tab w:val="center" w:pos="5954"/>
        </w:tabs>
        <w:ind w:right="-16"/>
        <w:rPr>
          <w:sz w:val="28"/>
          <w:szCs w:val="28"/>
        </w:rPr>
      </w:pPr>
      <w:r w:rsidRPr="00653015">
        <w:rPr>
          <w:b/>
          <w:bCs/>
          <w:sz w:val="24"/>
          <w:szCs w:val="24"/>
          <w:lang w:val="en-US"/>
        </w:rPr>
        <w:t>Web</w:t>
      </w:r>
      <w:r w:rsidRPr="000E6024">
        <w:rPr>
          <w:b/>
          <w:bCs/>
          <w:sz w:val="24"/>
          <w:szCs w:val="24"/>
        </w:rPr>
        <w:t xml:space="preserve">: </w:t>
      </w:r>
      <w:hyperlink r:id="rId12" w:history="1">
        <w:r w:rsidRPr="00653015">
          <w:rPr>
            <w:rStyle w:val="-"/>
            <w:b/>
            <w:bCs/>
            <w:sz w:val="24"/>
            <w:szCs w:val="24"/>
            <w:lang w:val="en-US"/>
          </w:rPr>
          <w:t>www</w:t>
        </w:r>
        <w:r w:rsidRPr="000E6024">
          <w:rPr>
            <w:rStyle w:val="-"/>
            <w:b/>
            <w:bCs/>
            <w:sz w:val="24"/>
            <w:szCs w:val="24"/>
          </w:rPr>
          <w:t>.</w:t>
        </w:r>
        <w:r w:rsidRPr="00653015">
          <w:rPr>
            <w:rStyle w:val="-"/>
            <w:b/>
            <w:bCs/>
            <w:sz w:val="24"/>
            <w:szCs w:val="24"/>
            <w:lang w:val="en-US"/>
          </w:rPr>
          <w:t>ish</w:t>
        </w:r>
        <w:r w:rsidRPr="000E6024">
          <w:rPr>
            <w:rStyle w:val="-"/>
            <w:b/>
            <w:bCs/>
            <w:sz w:val="24"/>
            <w:szCs w:val="24"/>
          </w:rPr>
          <w:t>.</w:t>
        </w:r>
        <w:r w:rsidRPr="00653015">
          <w:rPr>
            <w:rStyle w:val="-"/>
            <w:b/>
            <w:bCs/>
            <w:sz w:val="24"/>
            <w:szCs w:val="24"/>
            <w:lang w:val="en-US"/>
          </w:rPr>
          <w:t>gr</w:t>
        </w:r>
      </w:hyperlink>
      <w:r w:rsidRPr="000E6024">
        <w:rPr>
          <w:b/>
          <w:bCs/>
          <w:sz w:val="24"/>
          <w:szCs w:val="24"/>
        </w:rPr>
        <w:t xml:space="preserve">,   </w:t>
      </w:r>
      <w:r w:rsidRPr="00653015">
        <w:rPr>
          <w:b/>
          <w:bCs/>
          <w:sz w:val="24"/>
          <w:szCs w:val="24"/>
          <w:lang w:val="en-GB"/>
        </w:rPr>
        <w:t>e</w:t>
      </w:r>
      <w:r w:rsidRPr="000E6024">
        <w:rPr>
          <w:b/>
          <w:bCs/>
          <w:sz w:val="24"/>
          <w:szCs w:val="24"/>
        </w:rPr>
        <w:t>-</w:t>
      </w:r>
      <w:r w:rsidRPr="00653015">
        <w:rPr>
          <w:b/>
          <w:bCs/>
          <w:sz w:val="24"/>
          <w:szCs w:val="24"/>
          <w:lang w:val="en-GB"/>
        </w:rPr>
        <w:t>mail</w:t>
      </w:r>
      <w:r w:rsidRPr="000E6024">
        <w:rPr>
          <w:b/>
          <w:bCs/>
          <w:sz w:val="24"/>
          <w:szCs w:val="24"/>
        </w:rPr>
        <w:t xml:space="preserve">: </w:t>
      </w:r>
      <w:hyperlink r:id="rId13" w:history="1">
        <w:r w:rsidRPr="00653015">
          <w:rPr>
            <w:rStyle w:val="-"/>
            <w:b/>
            <w:bCs/>
            <w:sz w:val="24"/>
            <w:szCs w:val="24"/>
            <w:lang w:val="en-GB"/>
          </w:rPr>
          <w:t>info</w:t>
        </w:r>
        <w:r w:rsidRPr="000E6024">
          <w:rPr>
            <w:rStyle w:val="-"/>
            <w:b/>
            <w:bCs/>
            <w:sz w:val="24"/>
            <w:szCs w:val="24"/>
          </w:rPr>
          <w:t>@</w:t>
        </w:r>
        <w:r w:rsidRPr="00653015">
          <w:rPr>
            <w:rStyle w:val="-"/>
            <w:b/>
            <w:bCs/>
            <w:sz w:val="24"/>
            <w:szCs w:val="24"/>
            <w:lang w:val="en-GB"/>
          </w:rPr>
          <w:t>ish</w:t>
        </w:r>
        <w:r w:rsidRPr="000E6024">
          <w:rPr>
            <w:rStyle w:val="-"/>
            <w:b/>
            <w:bCs/>
            <w:sz w:val="24"/>
            <w:szCs w:val="24"/>
          </w:rPr>
          <w:t>.</w:t>
        </w:r>
        <w:r w:rsidRPr="00653015">
          <w:rPr>
            <w:rStyle w:val="-"/>
            <w:b/>
            <w:bCs/>
            <w:sz w:val="24"/>
            <w:szCs w:val="24"/>
            <w:lang w:val="en-GB"/>
          </w:rPr>
          <w:t>gr</w:t>
        </w:r>
      </w:hyperlink>
      <w:r w:rsidRPr="000E6024">
        <w:rPr>
          <w:b/>
          <w:bCs/>
          <w:sz w:val="24"/>
          <w:szCs w:val="24"/>
        </w:rPr>
        <w:t xml:space="preserve"> </w:t>
      </w:r>
      <w:r w:rsidR="002722A0" w:rsidRPr="000E6024">
        <w:rPr>
          <w:sz w:val="28"/>
          <w:szCs w:val="28"/>
        </w:rPr>
        <w:t xml:space="preserve">                            </w:t>
      </w:r>
    </w:p>
    <w:p w:rsidR="0040667C" w:rsidRPr="006E182E" w:rsidRDefault="0040667C" w:rsidP="00312EDF">
      <w:pPr>
        <w:autoSpaceDE/>
        <w:autoSpaceDN/>
        <w:spacing w:line="360" w:lineRule="auto"/>
        <w:ind w:firstLine="1701"/>
        <w:jc w:val="right"/>
        <w:rPr>
          <w:b/>
          <w:bCs/>
          <w:sz w:val="28"/>
          <w:szCs w:val="28"/>
        </w:rPr>
      </w:pPr>
      <w:r w:rsidRPr="00056345">
        <w:rPr>
          <w:b/>
          <w:bCs/>
          <w:sz w:val="28"/>
          <w:szCs w:val="28"/>
        </w:rPr>
        <w:t>Ηράκλειο</w:t>
      </w:r>
      <w:r w:rsidRPr="006E182E">
        <w:rPr>
          <w:b/>
          <w:bCs/>
          <w:sz w:val="28"/>
          <w:szCs w:val="28"/>
        </w:rPr>
        <w:t xml:space="preserve">, </w:t>
      </w:r>
      <w:r w:rsidR="00BA2CE0">
        <w:rPr>
          <w:b/>
          <w:bCs/>
          <w:sz w:val="28"/>
          <w:szCs w:val="28"/>
          <w:lang w:val="en-US"/>
        </w:rPr>
        <w:t>24/04/2021</w:t>
      </w:r>
    </w:p>
    <w:p w:rsidR="00637EA8" w:rsidRDefault="00637EA8" w:rsidP="00637EA8">
      <w:pPr>
        <w:jc w:val="both"/>
      </w:pPr>
    </w:p>
    <w:p w:rsidR="000E6024" w:rsidRDefault="00637EA8" w:rsidP="000E6024">
      <w:r>
        <w:rPr>
          <w:sz w:val="28"/>
          <w:szCs w:val="28"/>
        </w:rPr>
        <w:tab/>
      </w:r>
    </w:p>
    <w:p w:rsidR="000E6024" w:rsidRPr="000E6024" w:rsidRDefault="000E6024" w:rsidP="000E6024">
      <w:pPr>
        <w:pStyle w:val="ydp438a29b8msonormal"/>
        <w:jc w:val="center"/>
        <w:rPr>
          <w:b/>
          <w:bCs/>
          <w:sz w:val="28"/>
          <w:szCs w:val="28"/>
        </w:rPr>
      </w:pPr>
      <w:r w:rsidRPr="000E6024">
        <w:rPr>
          <w:b/>
          <w:bCs/>
          <w:sz w:val="28"/>
          <w:szCs w:val="28"/>
        </w:rPr>
        <w:t>ΔΕΛΤΙΟ ΤΥΠΟΥ</w:t>
      </w:r>
    </w:p>
    <w:p w:rsidR="00BA2CE0" w:rsidRPr="00BA2CE0" w:rsidRDefault="00BA2CE0" w:rsidP="00BA2CE0">
      <w:pPr>
        <w:pStyle w:val="ydp438a29b8msonormal"/>
        <w:jc w:val="center"/>
        <w:rPr>
          <w:b/>
          <w:bCs/>
          <w:sz w:val="28"/>
          <w:szCs w:val="28"/>
        </w:rPr>
      </w:pPr>
      <w:r w:rsidRPr="00BA2CE0">
        <w:rPr>
          <w:b/>
          <w:bCs/>
          <w:sz w:val="28"/>
          <w:szCs w:val="28"/>
        </w:rPr>
        <w:t>ΕΛΕΥΘΕΡΗ ΜΕΤΑΚΙΝΗΣΗ ΑΣΘΕΝΩΝ ΠΡΟΣ ΟΛΕΣ ΤΙΣ ΔΟΜΕΣ ΥΓΕΙΑΣ</w:t>
      </w:r>
    </w:p>
    <w:p w:rsidR="00BA2CE0" w:rsidRPr="00BA2CE0" w:rsidRDefault="00BA2CE0" w:rsidP="00BA2CE0">
      <w:pPr>
        <w:pStyle w:val="ydp438a29b8msonormal"/>
        <w:jc w:val="center"/>
        <w:rPr>
          <w:b/>
          <w:bCs/>
          <w:sz w:val="28"/>
          <w:szCs w:val="28"/>
        </w:rPr>
      </w:pPr>
      <w:r w:rsidRPr="00BA2CE0">
        <w:rPr>
          <w:b/>
          <w:bCs/>
          <w:sz w:val="28"/>
          <w:szCs w:val="28"/>
        </w:rPr>
        <w:t>(ΔΗΜΟΣΙΕΣ ΚΑΙ ΙΔΙΩΤΙΚΕΣ)</w:t>
      </w:r>
    </w:p>
    <w:p w:rsidR="00BA2CE0" w:rsidRPr="00BA2CE0" w:rsidRDefault="00BA2CE0" w:rsidP="00BA2CE0">
      <w:pPr>
        <w:pStyle w:val="ydp438a29b8msonormal"/>
        <w:jc w:val="center"/>
        <w:rPr>
          <w:b/>
          <w:bCs/>
          <w:sz w:val="28"/>
          <w:szCs w:val="28"/>
        </w:rPr>
      </w:pPr>
    </w:p>
    <w:p w:rsidR="00BA2CE0" w:rsidRDefault="00BA2CE0" w:rsidP="00BA2CE0">
      <w:pPr>
        <w:pStyle w:val="ydp438a29b8msonormal"/>
        <w:spacing w:line="360" w:lineRule="auto"/>
        <w:jc w:val="both"/>
        <w:rPr>
          <w:bCs/>
          <w:sz w:val="28"/>
          <w:szCs w:val="28"/>
          <w:lang w:val="en-US"/>
        </w:rPr>
      </w:pPr>
      <w:r w:rsidRPr="00BA2CE0">
        <w:rPr>
          <w:bCs/>
          <w:sz w:val="28"/>
          <w:szCs w:val="28"/>
        </w:rPr>
        <w:t xml:space="preserve">Με έκπληξη διαβάσαμε στην Κοινή Υπουργική Απόφαση, </w:t>
      </w:r>
      <w:proofErr w:type="spellStart"/>
      <w:r w:rsidRPr="00BA2CE0">
        <w:rPr>
          <w:bCs/>
          <w:sz w:val="28"/>
          <w:szCs w:val="28"/>
        </w:rPr>
        <w:t>αριθμ</w:t>
      </w:r>
      <w:proofErr w:type="spellEnd"/>
      <w:r w:rsidRPr="00BA2CE0">
        <w:rPr>
          <w:bCs/>
          <w:sz w:val="28"/>
          <w:szCs w:val="28"/>
        </w:rPr>
        <w:t>. Δ1α/ΓΠ.οικ. 26044, που</w:t>
      </w:r>
      <w:r w:rsidRPr="00BA2CE0">
        <w:rPr>
          <w:bCs/>
          <w:sz w:val="28"/>
          <w:szCs w:val="28"/>
        </w:rPr>
        <w:t xml:space="preserve"> </w:t>
      </w:r>
      <w:r w:rsidRPr="00BA2CE0">
        <w:rPr>
          <w:bCs/>
          <w:sz w:val="28"/>
          <w:szCs w:val="28"/>
        </w:rPr>
        <w:t xml:space="preserve">αναφέρεται στα έκτακτα μέτρα περιορισμού της </w:t>
      </w:r>
      <w:proofErr w:type="spellStart"/>
      <w:r w:rsidRPr="00BA2CE0">
        <w:rPr>
          <w:bCs/>
          <w:sz w:val="28"/>
          <w:szCs w:val="28"/>
        </w:rPr>
        <w:t>υπερτοπικής</w:t>
      </w:r>
      <w:proofErr w:type="spellEnd"/>
      <w:r w:rsidRPr="00BA2CE0">
        <w:rPr>
          <w:bCs/>
          <w:sz w:val="28"/>
          <w:szCs w:val="28"/>
        </w:rPr>
        <w:t xml:space="preserve"> κυκλοφορίας, ότι η</w:t>
      </w:r>
      <w:r w:rsidRPr="00BA2CE0">
        <w:rPr>
          <w:bCs/>
          <w:sz w:val="28"/>
          <w:szCs w:val="28"/>
        </w:rPr>
        <w:t xml:space="preserve"> </w:t>
      </w:r>
      <w:r w:rsidRPr="00BA2CE0">
        <w:rPr>
          <w:bCs/>
          <w:sz w:val="28"/>
          <w:szCs w:val="28"/>
        </w:rPr>
        <w:t>μετακίνηση για λόγους υγείας επιτρέπεται, αποκλειστικά και μόνο, στην περίπτωση</w:t>
      </w:r>
      <w:r w:rsidRPr="00BA2CE0">
        <w:rPr>
          <w:bCs/>
          <w:sz w:val="28"/>
          <w:szCs w:val="28"/>
        </w:rPr>
        <w:t xml:space="preserve"> </w:t>
      </w:r>
      <w:r w:rsidRPr="00BA2CE0">
        <w:rPr>
          <w:bCs/>
          <w:sz w:val="28"/>
          <w:szCs w:val="28"/>
        </w:rPr>
        <w:t>μετακίνησης προς Δημόσια Δομή Υγείας, για την πιστοποίηση της οποίας απαιτείται, εκτός</w:t>
      </w:r>
      <w:r w:rsidRPr="00BA2CE0">
        <w:rPr>
          <w:bCs/>
          <w:sz w:val="28"/>
          <w:szCs w:val="28"/>
        </w:rPr>
        <w:t xml:space="preserve"> </w:t>
      </w:r>
      <w:r w:rsidRPr="00BA2CE0">
        <w:rPr>
          <w:bCs/>
          <w:sz w:val="28"/>
          <w:szCs w:val="28"/>
        </w:rPr>
        <w:t>από τη βεβαίωση κίνησης, και έγγραφο της Δημόσιας Δομής Υγείας (</w:t>
      </w:r>
      <w:proofErr w:type="spellStart"/>
      <w:r w:rsidRPr="00BA2CE0">
        <w:rPr>
          <w:bCs/>
          <w:sz w:val="28"/>
          <w:szCs w:val="28"/>
        </w:rPr>
        <w:t>αρθρ0</w:t>
      </w:r>
      <w:proofErr w:type="spellEnd"/>
      <w:r w:rsidRPr="00BA2CE0">
        <w:rPr>
          <w:bCs/>
          <w:sz w:val="28"/>
          <w:szCs w:val="28"/>
        </w:rPr>
        <w:t xml:space="preserve"> 1 </w:t>
      </w:r>
      <w:proofErr w:type="spellStart"/>
      <w:r w:rsidRPr="00BA2CE0">
        <w:rPr>
          <w:bCs/>
          <w:sz w:val="28"/>
          <w:szCs w:val="28"/>
        </w:rPr>
        <w:t>παρ.β</w:t>
      </w:r>
      <w:proofErr w:type="spellEnd"/>
      <w:r w:rsidRPr="00BA2CE0">
        <w:rPr>
          <w:bCs/>
          <w:sz w:val="28"/>
          <w:szCs w:val="28"/>
        </w:rPr>
        <w:t>). Το</w:t>
      </w:r>
      <w:r w:rsidRPr="00BA2CE0">
        <w:rPr>
          <w:bCs/>
          <w:sz w:val="28"/>
          <w:szCs w:val="28"/>
        </w:rPr>
        <w:t xml:space="preserve"> </w:t>
      </w:r>
      <w:r w:rsidRPr="00BA2CE0">
        <w:rPr>
          <w:bCs/>
          <w:sz w:val="28"/>
          <w:szCs w:val="28"/>
        </w:rPr>
        <w:t xml:space="preserve">μέτρο αυτό θα έχει ισχύ ως τη Δευτέρα, 10 </w:t>
      </w:r>
      <w:r w:rsidRPr="00BA2CE0">
        <w:rPr>
          <w:bCs/>
          <w:sz w:val="28"/>
          <w:szCs w:val="28"/>
        </w:rPr>
        <w:t>Μαΐου</w:t>
      </w:r>
      <w:r w:rsidRPr="00BA2CE0">
        <w:rPr>
          <w:bCs/>
          <w:sz w:val="28"/>
          <w:szCs w:val="28"/>
        </w:rPr>
        <w:t>.</w:t>
      </w:r>
      <w:r w:rsidRPr="00BA2CE0">
        <w:rPr>
          <w:bCs/>
          <w:sz w:val="28"/>
          <w:szCs w:val="28"/>
        </w:rPr>
        <w:t xml:space="preserve"> </w:t>
      </w:r>
    </w:p>
    <w:p w:rsidR="00BA2CE0" w:rsidRDefault="00BA2CE0" w:rsidP="00BA2CE0">
      <w:pPr>
        <w:pStyle w:val="ydp438a29b8msonormal"/>
        <w:spacing w:line="360" w:lineRule="auto"/>
        <w:jc w:val="both"/>
        <w:rPr>
          <w:bCs/>
          <w:sz w:val="28"/>
          <w:szCs w:val="28"/>
          <w:lang w:val="en-US"/>
        </w:rPr>
      </w:pPr>
      <w:r w:rsidRPr="00BA2CE0">
        <w:rPr>
          <w:bCs/>
          <w:sz w:val="28"/>
          <w:szCs w:val="28"/>
        </w:rPr>
        <w:t>Καθίσταται σαφές ότι, η προαναφερθείσα απόφαση δημιουργεί ανυπέρβλητα εμπόδια</w:t>
      </w:r>
      <w:r w:rsidRPr="00BA2CE0">
        <w:rPr>
          <w:bCs/>
          <w:sz w:val="28"/>
          <w:szCs w:val="28"/>
        </w:rPr>
        <w:t xml:space="preserve"> </w:t>
      </w:r>
      <w:r w:rsidRPr="00BA2CE0">
        <w:rPr>
          <w:bCs/>
          <w:sz w:val="28"/>
          <w:szCs w:val="28"/>
        </w:rPr>
        <w:t>στους συμπολίτες μας που έχουν προγραμματίσει ιατρικές πράξεις (διαγνωστικές ή</w:t>
      </w:r>
      <w:r w:rsidRPr="00BA2CE0">
        <w:rPr>
          <w:bCs/>
          <w:sz w:val="28"/>
          <w:szCs w:val="28"/>
        </w:rPr>
        <w:t xml:space="preserve"> </w:t>
      </w:r>
      <w:r w:rsidRPr="00BA2CE0">
        <w:rPr>
          <w:bCs/>
          <w:sz w:val="28"/>
          <w:szCs w:val="28"/>
        </w:rPr>
        <w:t>θεραπευτικές) σε Ιδιωτικά Θεραπευτήρια, Διαγνωστικά Κέντρα ή Ιατρεία. Παράλληλα,</w:t>
      </w:r>
      <w:r w:rsidRPr="00BA2CE0">
        <w:rPr>
          <w:bCs/>
          <w:sz w:val="28"/>
          <w:szCs w:val="28"/>
        </w:rPr>
        <w:t xml:space="preserve"> </w:t>
      </w:r>
      <w:r w:rsidRPr="00BA2CE0">
        <w:rPr>
          <w:bCs/>
          <w:sz w:val="28"/>
          <w:szCs w:val="28"/>
        </w:rPr>
        <w:t>εγείρει νομικά και ηθικά ζητήματα, ως προς την ισοτιμία της ιατρικής υπογραφής, που είναι</w:t>
      </w:r>
      <w:r w:rsidRPr="00BA2CE0">
        <w:rPr>
          <w:bCs/>
          <w:sz w:val="28"/>
          <w:szCs w:val="28"/>
        </w:rPr>
        <w:t xml:space="preserve"> </w:t>
      </w:r>
      <w:r w:rsidRPr="00BA2CE0">
        <w:rPr>
          <w:bCs/>
          <w:sz w:val="28"/>
          <w:szCs w:val="28"/>
        </w:rPr>
        <w:t>νομικά κατοχυρωμένη.</w:t>
      </w:r>
      <w:r w:rsidRPr="00BA2CE0">
        <w:rPr>
          <w:bCs/>
          <w:sz w:val="28"/>
          <w:szCs w:val="28"/>
        </w:rPr>
        <w:t xml:space="preserve"> </w:t>
      </w:r>
    </w:p>
    <w:p w:rsidR="00BA2CE0" w:rsidRDefault="00BA2CE0" w:rsidP="00BA2CE0">
      <w:pPr>
        <w:pStyle w:val="ydp438a29b8msonormal"/>
        <w:spacing w:line="360" w:lineRule="auto"/>
        <w:jc w:val="both"/>
        <w:rPr>
          <w:bCs/>
          <w:sz w:val="28"/>
          <w:szCs w:val="28"/>
          <w:lang w:val="en-US"/>
        </w:rPr>
      </w:pPr>
      <w:r w:rsidRPr="00BA2CE0">
        <w:rPr>
          <w:bCs/>
          <w:sz w:val="28"/>
          <w:szCs w:val="28"/>
        </w:rPr>
        <w:t xml:space="preserve">Ζητούμε την άμεση βελτίωση και </w:t>
      </w:r>
      <w:proofErr w:type="spellStart"/>
      <w:r w:rsidRPr="00BA2CE0">
        <w:rPr>
          <w:bCs/>
          <w:sz w:val="28"/>
          <w:szCs w:val="28"/>
        </w:rPr>
        <w:t>επαναδιατύπωση</w:t>
      </w:r>
      <w:proofErr w:type="spellEnd"/>
      <w:r w:rsidRPr="00BA2CE0">
        <w:rPr>
          <w:bCs/>
          <w:sz w:val="28"/>
          <w:szCs w:val="28"/>
        </w:rPr>
        <w:t xml:space="preserve"> της συγκεκριμένης παραγράφου β, του</w:t>
      </w:r>
      <w:r w:rsidRPr="00BA2CE0">
        <w:rPr>
          <w:bCs/>
          <w:sz w:val="28"/>
          <w:szCs w:val="28"/>
        </w:rPr>
        <w:t xml:space="preserve"> άρθρου</w:t>
      </w:r>
      <w:r w:rsidRPr="00BA2CE0">
        <w:rPr>
          <w:bCs/>
          <w:sz w:val="28"/>
          <w:szCs w:val="28"/>
        </w:rPr>
        <w:t xml:space="preserve"> 1, της κοινής υπουργικής απόφασης, </w:t>
      </w:r>
      <w:proofErr w:type="spellStart"/>
      <w:r w:rsidRPr="00BA2CE0">
        <w:rPr>
          <w:bCs/>
          <w:sz w:val="28"/>
          <w:szCs w:val="28"/>
        </w:rPr>
        <w:t>αριθμ</w:t>
      </w:r>
      <w:proofErr w:type="spellEnd"/>
      <w:r w:rsidRPr="00BA2CE0">
        <w:rPr>
          <w:bCs/>
          <w:sz w:val="28"/>
          <w:szCs w:val="28"/>
        </w:rPr>
        <w:t>. Δ1α/ΓΠ.οικ. 26044.</w:t>
      </w:r>
      <w:r w:rsidRPr="00BA2CE0">
        <w:rPr>
          <w:bCs/>
          <w:sz w:val="28"/>
          <w:szCs w:val="28"/>
        </w:rPr>
        <w:t xml:space="preserve"> </w:t>
      </w:r>
    </w:p>
    <w:p w:rsidR="000E6024" w:rsidRDefault="000E6024" w:rsidP="00B40152">
      <w:pPr>
        <w:ind w:left="-426"/>
        <w:jc w:val="both"/>
        <w:rPr>
          <w:b/>
          <w:sz w:val="28"/>
          <w:szCs w:val="28"/>
        </w:rPr>
      </w:pPr>
    </w:p>
    <w:p w:rsidR="000E6024" w:rsidRDefault="000E6024" w:rsidP="00B40152">
      <w:pPr>
        <w:ind w:left="-426"/>
        <w:jc w:val="both"/>
        <w:rPr>
          <w:b/>
          <w:sz w:val="28"/>
          <w:szCs w:val="28"/>
        </w:rPr>
      </w:pPr>
    </w:p>
    <w:p w:rsidR="00B40152" w:rsidRDefault="000E6024" w:rsidP="00B40152">
      <w:pPr>
        <w:ind w:left="-426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312EDF" w:rsidRPr="006867A9">
        <w:rPr>
          <w:b/>
          <w:sz w:val="28"/>
          <w:szCs w:val="28"/>
        </w:rPr>
        <w:t>Ο Πρόεδρος</w:t>
      </w:r>
      <w:r w:rsidR="00312EDF" w:rsidRPr="006867A9">
        <w:rPr>
          <w:b/>
          <w:sz w:val="28"/>
          <w:szCs w:val="28"/>
        </w:rPr>
        <w:tab/>
        <w:t xml:space="preserve">    </w:t>
      </w:r>
      <w:r w:rsidR="009D7F68">
        <w:rPr>
          <w:b/>
          <w:sz w:val="28"/>
          <w:szCs w:val="28"/>
        </w:rPr>
        <w:t xml:space="preserve">                                                        </w:t>
      </w:r>
      <w:r w:rsidR="00B40152">
        <w:rPr>
          <w:b/>
          <w:sz w:val="28"/>
          <w:szCs w:val="28"/>
        </w:rPr>
        <w:tab/>
      </w:r>
      <w:r w:rsidR="00B40152">
        <w:rPr>
          <w:b/>
          <w:sz w:val="28"/>
          <w:szCs w:val="28"/>
        </w:rPr>
        <w:tab/>
      </w:r>
      <w:r w:rsidR="00312EDF" w:rsidRPr="006867A9">
        <w:rPr>
          <w:b/>
          <w:sz w:val="28"/>
          <w:szCs w:val="28"/>
        </w:rPr>
        <w:t xml:space="preserve">Ο Γεν. Γραμματέας     </w:t>
      </w:r>
    </w:p>
    <w:p w:rsidR="00B40152" w:rsidRDefault="00B40152" w:rsidP="00B40152">
      <w:pPr>
        <w:ind w:left="-426"/>
        <w:jc w:val="both"/>
        <w:rPr>
          <w:sz w:val="28"/>
          <w:szCs w:val="28"/>
        </w:rPr>
      </w:pPr>
    </w:p>
    <w:p w:rsidR="001E3C42" w:rsidRDefault="000E6024" w:rsidP="00BA2CE0">
      <w:pPr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12EDF" w:rsidRPr="006867A9">
        <w:rPr>
          <w:b/>
          <w:sz w:val="28"/>
          <w:szCs w:val="28"/>
        </w:rPr>
        <w:t xml:space="preserve">Χάρης Χ. </w:t>
      </w:r>
      <w:proofErr w:type="spellStart"/>
      <w:r w:rsidR="00312EDF" w:rsidRPr="006867A9">
        <w:rPr>
          <w:b/>
          <w:sz w:val="28"/>
          <w:szCs w:val="28"/>
        </w:rPr>
        <w:t>Βαβουρανάκης</w:t>
      </w:r>
      <w:proofErr w:type="spellEnd"/>
      <w:r w:rsidR="00312EDF" w:rsidRPr="006867A9">
        <w:rPr>
          <w:b/>
          <w:sz w:val="28"/>
          <w:szCs w:val="28"/>
        </w:rPr>
        <w:t xml:space="preserve">                 </w:t>
      </w:r>
      <w:r w:rsidR="00312EDF">
        <w:rPr>
          <w:b/>
          <w:sz w:val="28"/>
          <w:szCs w:val="28"/>
        </w:rPr>
        <w:t xml:space="preserve">                     </w:t>
      </w:r>
      <w:r w:rsidR="00B40152">
        <w:rPr>
          <w:b/>
          <w:sz w:val="28"/>
          <w:szCs w:val="28"/>
        </w:rPr>
        <w:tab/>
        <w:t xml:space="preserve">          </w:t>
      </w:r>
      <w:r w:rsidR="00312EDF" w:rsidRPr="006867A9">
        <w:rPr>
          <w:b/>
          <w:sz w:val="28"/>
          <w:szCs w:val="28"/>
        </w:rPr>
        <w:t xml:space="preserve">Κων/νος Γ. </w:t>
      </w:r>
      <w:proofErr w:type="spellStart"/>
      <w:r w:rsidR="00312EDF" w:rsidRPr="006867A9">
        <w:rPr>
          <w:b/>
          <w:sz w:val="28"/>
          <w:szCs w:val="28"/>
        </w:rPr>
        <w:t>Χλαπουτάκης</w:t>
      </w:r>
      <w:proofErr w:type="spellEnd"/>
    </w:p>
    <w:sectPr w:rsidR="001E3C42" w:rsidSect="00637EA8">
      <w:pgSz w:w="11906" w:h="16838"/>
      <w:pgMar w:top="426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C20"/>
    <w:multiLevelType w:val="hybridMultilevel"/>
    <w:tmpl w:val="B23882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F56AA9"/>
    <w:multiLevelType w:val="hybridMultilevel"/>
    <w:tmpl w:val="545A7134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2FA12C3"/>
    <w:multiLevelType w:val="hybridMultilevel"/>
    <w:tmpl w:val="962E0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82FF9"/>
    <w:multiLevelType w:val="hybridMultilevel"/>
    <w:tmpl w:val="459492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F80A9A"/>
    <w:multiLevelType w:val="hybridMultilevel"/>
    <w:tmpl w:val="BA76E432"/>
    <w:lvl w:ilvl="0" w:tplc="0408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5">
    <w:nsid w:val="41C42B5C"/>
    <w:multiLevelType w:val="hybridMultilevel"/>
    <w:tmpl w:val="BB90175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BC4403"/>
    <w:multiLevelType w:val="hybridMultilevel"/>
    <w:tmpl w:val="9446B7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422EA2"/>
    <w:multiLevelType w:val="hybridMultilevel"/>
    <w:tmpl w:val="92122B8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7BD4538"/>
    <w:multiLevelType w:val="hybridMultilevel"/>
    <w:tmpl w:val="5C2A38E6"/>
    <w:lvl w:ilvl="0" w:tplc="0408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9">
    <w:nsid w:val="6C610AB1"/>
    <w:multiLevelType w:val="hybridMultilevel"/>
    <w:tmpl w:val="A76A02C6"/>
    <w:lvl w:ilvl="0" w:tplc="0408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D0"/>
    <w:rsid w:val="000058FF"/>
    <w:rsid w:val="00006245"/>
    <w:rsid w:val="00006D0A"/>
    <w:rsid w:val="0001433F"/>
    <w:rsid w:val="00024123"/>
    <w:rsid w:val="00027441"/>
    <w:rsid w:val="000346F0"/>
    <w:rsid w:val="00055DC8"/>
    <w:rsid w:val="00056345"/>
    <w:rsid w:val="00065071"/>
    <w:rsid w:val="000869B4"/>
    <w:rsid w:val="000B753E"/>
    <w:rsid w:val="000C197F"/>
    <w:rsid w:val="000C21AB"/>
    <w:rsid w:val="000C4DFD"/>
    <w:rsid w:val="000D50DB"/>
    <w:rsid w:val="000E46A3"/>
    <w:rsid w:val="000E6024"/>
    <w:rsid w:val="000E7D76"/>
    <w:rsid w:val="000F4B3B"/>
    <w:rsid w:val="000F744B"/>
    <w:rsid w:val="00102792"/>
    <w:rsid w:val="001031AD"/>
    <w:rsid w:val="00103406"/>
    <w:rsid w:val="00105C8C"/>
    <w:rsid w:val="00110227"/>
    <w:rsid w:val="00112C68"/>
    <w:rsid w:val="00113C94"/>
    <w:rsid w:val="00122F55"/>
    <w:rsid w:val="00124813"/>
    <w:rsid w:val="001279FD"/>
    <w:rsid w:val="001337A7"/>
    <w:rsid w:val="001337D3"/>
    <w:rsid w:val="00133A17"/>
    <w:rsid w:val="001340D3"/>
    <w:rsid w:val="00160A50"/>
    <w:rsid w:val="001654C2"/>
    <w:rsid w:val="001656D6"/>
    <w:rsid w:val="001656F4"/>
    <w:rsid w:val="00172F49"/>
    <w:rsid w:val="00180257"/>
    <w:rsid w:val="00183AA4"/>
    <w:rsid w:val="00195289"/>
    <w:rsid w:val="001A6D96"/>
    <w:rsid w:val="001B40CC"/>
    <w:rsid w:val="001C311F"/>
    <w:rsid w:val="001C46C4"/>
    <w:rsid w:val="001D4854"/>
    <w:rsid w:val="001D6DBA"/>
    <w:rsid w:val="001E3C42"/>
    <w:rsid w:val="001E6A2B"/>
    <w:rsid w:val="001F0040"/>
    <w:rsid w:val="001F3CCD"/>
    <w:rsid w:val="001F4B75"/>
    <w:rsid w:val="0020117B"/>
    <w:rsid w:val="0021150D"/>
    <w:rsid w:val="00221D8E"/>
    <w:rsid w:val="002266C5"/>
    <w:rsid w:val="002316BF"/>
    <w:rsid w:val="00235989"/>
    <w:rsid w:val="0024561E"/>
    <w:rsid w:val="0025736E"/>
    <w:rsid w:val="00267A16"/>
    <w:rsid w:val="002722A0"/>
    <w:rsid w:val="00292552"/>
    <w:rsid w:val="00295462"/>
    <w:rsid w:val="002A7AAE"/>
    <w:rsid w:val="002C7DE5"/>
    <w:rsid w:val="002D1081"/>
    <w:rsid w:val="003070E1"/>
    <w:rsid w:val="0031290A"/>
    <w:rsid w:val="00312EDF"/>
    <w:rsid w:val="00330B81"/>
    <w:rsid w:val="00335B62"/>
    <w:rsid w:val="0035601D"/>
    <w:rsid w:val="00362F43"/>
    <w:rsid w:val="00364182"/>
    <w:rsid w:val="003825FE"/>
    <w:rsid w:val="003849D7"/>
    <w:rsid w:val="00387E10"/>
    <w:rsid w:val="003915ED"/>
    <w:rsid w:val="00391CB1"/>
    <w:rsid w:val="00397AD6"/>
    <w:rsid w:val="003B6956"/>
    <w:rsid w:val="003C191C"/>
    <w:rsid w:val="003C21BE"/>
    <w:rsid w:val="003C21EA"/>
    <w:rsid w:val="003C280C"/>
    <w:rsid w:val="003D6C5D"/>
    <w:rsid w:val="003E53D1"/>
    <w:rsid w:val="003E7450"/>
    <w:rsid w:val="003F4749"/>
    <w:rsid w:val="00404158"/>
    <w:rsid w:val="0040667C"/>
    <w:rsid w:val="00414FC8"/>
    <w:rsid w:val="00421D72"/>
    <w:rsid w:val="00424EA3"/>
    <w:rsid w:val="004338D0"/>
    <w:rsid w:val="00457FBE"/>
    <w:rsid w:val="00481A4D"/>
    <w:rsid w:val="00491BA1"/>
    <w:rsid w:val="004A019A"/>
    <w:rsid w:val="004A034D"/>
    <w:rsid w:val="004A58CF"/>
    <w:rsid w:val="004B05AA"/>
    <w:rsid w:val="004B3A30"/>
    <w:rsid w:val="004C0586"/>
    <w:rsid w:val="004C0784"/>
    <w:rsid w:val="004C2902"/>
    <w:rsid w:val="004C553A"/>
    <w:rsid w:val="004C6687"/>
    <w:rsid w:val="004D0854"/>
    <w:rsid w:val="004D0E99"/>
    <w:rsid w:val="004D0EC6"/>
    <w:rsid w:val="004F1E70"/>
    <w:rsid w:val="004F6C22"/>
    <w:rsid w:val="0051005C"/>
    <w:rsid w:val="00521B28"/>
    <w:rsid w:val="00524F93"/>
    <w:rsid w:val="005343E7"/>
    <w:rsid w:val="005473D4"/>
    <w:rsid w:val="005664BD"/>
    <w:rsid w:val="005959BA"/>
    <w:rsid w:val="00596880"/>
    <w:rsid w:val="00596A50"/>
    <w:rsid w:val="005A332C"/>
    <w:rsid w:val="005A4122"/>
    <w:rsid w:val="005B3C29"/>
    <w:rsid w:val="005B426B"/>
    <w:rsid w:val="005C4423"/>
    <w:rsid w:val="005C76C4"/>
    <w:rsid w:val="005E645C"/>
    <w:rsid w:val="005F1893"/>
    <w:rsid w:val="005F1AA8"/>
    <w:rsid w:val="005F3B1E"/>
    <w:rsid w:val="00604C56"/>
    <w:rsid w:val="006059B7"/>
    <w:rsid w:val="0060718B"/>
    <w:rsid w:val="006071D6"/>
    <w:rsid w:val="00621E91"/>
    <w:rsid w:val="00626D3C"/>
    <w:rsid w:val="00637EA8"/>
    <w:rsid w:val="00640BFF"/>
    <w:rsid w:val="00642FAD"/>
    <w:rsid w:val="00653015"/>
    <w:rsid w:val="006544FB"/>
    <w:rsid w:val="00654F15"/>
    <w:rsid w:val="00656DA7"/>
    <w:rsid w:val="006700F1"/>
    <w:rsid w:val="006755A9"/>
    <w:rsid w:val="00687156"/>
    <w:rsid w:val="006A1ECC"/>
    <w:rsid w:val="006A35FF"/>
    <w:rsid w:val="006A6232"/>
    <w:rsid w:val="006B018B"/>
    <w:rsid w:val="006C1106"/>
    <w:rsid w:val="006C55F4"/>
    <w:rsid w:val="006C5FBE"/>
    <w:rsid w:val="006C7155"/>
    <w:rsid w:val="006D2448"/>
    <w:rsid w:val="006D382D"/>
    <w:rsid w:val="006D611A"/>
    <w:rsid w:val="006E182E"/>
    <w:rsid w:val="006E1BA4"/>
    <w:rsid w:val="006E3E26"/>
    <w:rsid w:val="006E6A2C"/>
    <w:rsid w:val="006E7D8C"/>
    <w:rsid w:val="006F3131"/>
    <w:rsid w:val="00703586"/>
    <w:rsid w:val="00704868"/>
    <w:rsid w:val="0070518A"/>
    <w:rsid w:val="007103B5"/>
    <w:rsid w:val="00713C67"/>
    <w:rsid w:val="007140E2"/>
    <w:rsid w:val="0071676B"/>
    <w:rsid w:val="00743DE8"/>
    <w:rsid w:val="00752022"/>
    <w:rsid w:val="00757B31"/>
    <w:rsid w:val="00773823"/>
    <w:rsid w:val="007767B4"/>
    <w:rsid w:val="00782D23"/>
    <w:rsid w:val="00794F97"/>
    <w:rsid w:val="007A0A42"/>
    <w:rsid w:val="007A0C46"/>
    <w:rsid w:val="007A2118"/>
    <w:rsid w:val="007B240E"/>
    <w:rsid w:val="007B3290"/>
    <w:rsid w:val="007C41EE"/>
    <w:rsid w:val="007D2DDC"/>
    <w:rsid w:val="007D3EA9"/>
    <w:rsid w:val="007E73AE"/>
    <w:rsid w:val="007F1B99"/>
    <w:rsid w:val="00800767"/>
    <w:rsid w:val="00817BB5"/>
    <w:rsid w:val="008261D3"/>
    <w:rsid w:val="00826C60"/>
    <w:rsid w:val="00830554"/>
    <w:rsid w:val="00833BE1"/>
    <w:rsid w:val="00835F86"/>
    <w:rsid w:val="008453C0"/>
    <w:rsid w:val="0084766D"/>
    <w:rsid w:val="0085378E"/>
    <w:rsid w:val="00857FEF"/>
    <w:rsid w:val="0086004E"/>
    <w:rsid w:val="008602BD"/>
    <w:rsid w:val="00864ED7"/>
    <w:rsid w:val="008662C5"/>
    <w:rsid w:val="0087518D"/>
    <w:rsid w:val="0088029A"/>
    <w:rsid w:val="008A1CFF"/>
    <w:rsid w:val="008A2F7F"/>
    <w:rsid w:val="008A5137"/>
    <w:rsid w:val="008C16CB"/>
    <w:rsid w:val="008C386D"/>
    <w:rsid w:val="008C527C"/>
    <w:rsid w:val="008D10B2"/>
    <w:rsid w:val="008E350E"/>
    <w:rsid w:val="00900089"/>
    <w:rsid w:val="00900EC4"/>
    <w:rsid w:val="00901903"/>
    <w:rsid w:val="00904EE2"/>
    <w:rsid w:val="0090604B"/>
    <w:rsid w:val="00911E3E"/>
    <w:rsid w:val="00923D18"/>
    <w:rsid w:val="009274D7"/>
    <w:rsid w:val="00932FC8"/>
    <w:rsid w:val="00941FCB"/>
    <w:rsid w:val="0094503D"/>
    <w:rsid w:val="00946EA9"/>
    <w:rsid w:val="00953F6B"/>
    <w:rsid w:val="00955069"/>
    <w:rsid w:val="009650EF"/>
    <w:rsid w:val="00974AF3"/>
    <w:rsid w:val="00975394"/>
    <w:rsid w:val="0098619D"/>
    <w:rsid w:val="00986389"/>
    <w:rsid w:val="00993730"/>
    <w:rsid w:val="009B3760"/>
    <w:rsid w:val="009B55CF"/>
    <w:rsid w:val="009C2D36"/>
    <w:rsid w:val="009D1B18"/>
    <w:rsid w:val="009D7F68"/>
    <w:rsid w:val="009F0C0D"/>
    <w:rsid w:val="00A02595"/>
    <w:rsid w:val="00A138DE"/>
    <w:rsid w:val="00A14C73"/>
    <w:rsid w:val="00A17A02"/>
    <w:rsid w:val="00A23D27"/>
    <w:rsid w:val="00A26628"/>
    <w:rsid w:val="00A378EE"/>
    <w:rsid w:val="00A379A7"/>
    <w:rsid w:val="00A449F8"/>
    <w:rsid w:val="00A5245F"/>
    <w:rsid w:val="00A53421"/>
    <w:rsid w:val="00A659F9"/>
    <w:rsid w:val="00A65F42"/>
    <w:rsid w:val="00A66321"/>
    <w:rsid w:val="00A67962"/>
    <w:rsid w:val="00A67A3F"/>
    <w:rsid w:val="00A77D40"/>
    <w:rsid w:val="00AA3779"/>
    <w:rsid w:val="00AD6705"/>
    <w:rsid w:val="00AE2F52"/>
    <w:rsid w:val="00B0049A"/>
    <w:rsid w:val="00B0254A"/>
    <w:rsid w:val="00B10C22"/>
    <w:rsid w:val="00B13437"/>
    <w:rsid w:val="00B16479"/>
    <w:rsid w:val="00B35BDF"/>
    <w:rsid w:val="00B40152"/>
    <w:rsid w:val="00B44BFD"/>
    <w:rsid w:val="00B62A42"/>
    <w:rsid w:val="00B651FC"/>
    <w:rsid w:val="00B71BFB"/>
    <w:rsid w:val="00B7222D"/>
    <w:rsid w:val="00B82038"/>
    <w:rsid w:val="00B834E1"/>
    <w:rsid w:val="00B85ED6"/>
    <w:rsid w:val="00B93199"/>
    <w:rsid w:val="00BA264C"/>
    <w:rsid w:val="00BA2CE0"/>
    <w:rsid w:val="00BB7FAD"/>
    <w:rsid w:val="00BC177B"/>
    <w:rsid w:val="00BD0AE9"/>
    <w:rsid w:val="00BD0DD8"/>
    <w:rsid w:val="00BD3F4E"/>
    <w:rsid w:val="00BD49EF"/>
    <w:rsid w:val="00BD4AE4"/>
    <w:rsid w:val="00BE01E0"/>
    <w:rsid w:val="00BE3D71"/>
    <w:rsid w:val="00BE43D0"/>
    <w:rsid w:val="00BF1239"/>
    <w:rsid w:val="00C00ED7"/>
    <w:rsid w:val="00C2164F"/>
    <w:rsid w:val="00C25CFF"/>
    <w:rsid w:val="00C354B2"/>
    <w:rsid w:val="00C4787F"/>
    <w:rsid w:val="00C47C8A"/>
    <w:rsid w:val="00C53827"/>
    <w:rsid w:val="00C6413A"/>
    <w:rsid w:val="00C64FFA"/>
    <w:rsid w:val="00C65EBB"/>
    <w:rsid w:val="00C73154"/>
    <w:rsid w:val="00C8163F"/>
    <w:rsid w:val="00C8626B"/>
    <w:rsid w:val="00CA2343"/>
    <w:rsid w:val="00CA3A78"/>
    <w:rsid w:val="00CB31F3"/>
    <w:rsid w:val="00CB443F"/>
    <w:rsid w:val="00CC0A56"/>
    <w:rsid w:val="00D05E0C"/>
    <w:rsid w:val="00D22537"/>
    <w:rsid w:val="00D34D31"/>
    <w:rsid w:val="00D363A8"/>
    <w:rsid w:val="00D44BC6"/>
    <w:rsid w:val="00D578D1"/>
    <w:rsid w:val="00D80676"/>
    <w:rsid w:val="00D83D95"/>
    <w:rsid w:val="00DA12C7"/>
    <w:rsid w:val="00DA2E63"/>
    <w:rsid w:val="00DA7053"/>
    <w:rsid w:val="00DB3C68"/>
    <w:rsid w:val="00DC1542"/>
    <w:rsid w:val="00DC23C9"/>
    <w:rsid w:val="00DC54E6"/>
    <w:rsid w:val="00DC69A5"/>
    <w:rsid w:val="00DD533A"/>
    <w:rsid w:val="00DF0C31"/>
    <w:rsid w:val="00DF18F8"/>
    <w:rsid w:val="00E14BBD"/>
    <w:rsid w:val="00E15053"/>
    <w:rsid w:val="00E27407"/>
    <w:rsid w:val="00E30E15"/>
    <w:rsid w:val="00E342AB"/>
    <w:rsid w:val="00E3535F"/>
    <w:rsid w:val="00E6226B"/>
    <w:rsid w:val="00E67604"/>
    <w:rsid w:val="00E74D50"/>
    <w:rsid w:val="00E843AD"/>
    <w:rsid w:val="00E90C12"/>
    <w:rsid w:val="00EA536F"/>
    <w:rsid w:val="00EA5BBC"/>
    <w:rsid w:val="00EC0980"/>
    <w:rsid w:val="00EC22C6"/>
    <w:rsid w:val="00EE5480"/>
    <w:rsid w:val="00EE566A"/>
    <w:rsid w:val="00EE7529"/>
    <w:rsid w:val="00EF113C"/>
    <w:rsid w:val="00EF2420"/>
    <w:rsid w:val="00EF46DA"/>
    <w:rsid w:val="00F126AC"/>
    <w:rsid w:val="00F157D4"/>
    <w:rsid w:val="00F36CCE"/>
    <w:rsid w:val="00F43F5C"/>
    <w:rsid w:val="00F52DCC"/>
    <w:rsid w:val="00F54A0D"/>
    <w:rsid w:val="00F61D6F"/>
    <w:rsid w:val="00F62A02"/>
    <w:rsid w:val="00F637E7"/>
    <w:rsid w:val="00F6395D"/>
    <w:rsid w:val="00F70AE4"/>
    <w:rsid w:val="00F7389D"/>
    <w:rsid w:val="00F773F4"/>
    <w:rsid w:val="00F87C92"/>
    <w:rsid w:val="00FA53CA"/>
    <w:rsid w:val="00FA5AD8"/>
    <w:rsid w:val="00FB0A8E"/>
    <w:rsid w:val="00FC3238"/>
    <w:rsid w:val="00FC5242"/>
    <w:rsid w:val="00FC5FED"/>
    <w:rsid w:val="00FD0286"/>
    <w:rsid w:val="00FD5106"/>
    <w:rsid w:val="00FE2010"/>
    <w:rsid w:val="00FF3A7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8D1"/>
    <w:pPr>
      <w:autoSpaceDE w:val="0"/>
      <w:autoSpaceDN w:val="0"/>
    </w:pPr>
  </w:style>
  <w:style w:type="paragraph" w:styleId="1">
    <w:name w:val="heading 1"/>
    <w:basedOn w:val="a"/>
    <w:next w:val="a"/>
    <w:qFormat/>
    <w:rsid w:val="00D578D1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qFormat/>
    <w:rsid w:val="004066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722A0"/>
    <w:rPr>
      <w:b/>
      <w:bCs/>
    </w:rPr>
  </w:style>
  <w:style w:type="character" w:styleId="-">
    <w:name w:val="Hyperlink"/>
    <w:rsid w:val="00FC3238"/>
    <w:rPr>
      <w:color w:val="0000FF"/>
      <w:u w:val="single"/>
    </w:rPr>
  </w:style>
  <w:style w:type="paragraph" w:styleId="Web">
    <w:name w:val="Normal (Web)"/>
    <w:basedOn w:val="a"/>
    <w:rsid w:val="00F43F5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semiHidden/>
    <w:rsid w:val="00A679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01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yiv1578856138msonormal">
    <w:name w:val="yiv1578856138msonormal"/>
    <w:basedOn w:val="a"/>
    <w:rsid w:val="00B1343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F61D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F61D6F"/>
    <w:rPr>
      <w:rFonts w:ascii="Courier New" w:hAnsi="Courier New" w:cs="Courier New"/>
      <w:lang w:val="el-GR" w:eastAsia="el-GR" w:bidi="ar-SA"/>
    </w:rPr>
  </w:style>
  <w:style w:type="table" w:styleId="a5">
    <w:name w:val="Table Grid"/>
    <w:basedOn w:val="a1"/>
    <w:rsid w:val="00C64FF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195289"/>
    <w:rPr>
      <w:i/>
      <w:iCs/>
    </w:rPr>
  </w:style>
  <w:style w:type="paragraph" w:customStyle="1" w:styleId="ListParagraph1">
    <w:name w:val="List Paragraph1"/>
    <w:basedOn w:val="a"/>
    <w:rsid w:val="00056345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ydp3e103a2msonormal">
    <w:name w:val="ydp3e103a2msonormal"/>
    <w:basedOn w:val="a"/>
    <w:rsid w:val="009274D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ydp438a29b8msonormal">
    <w:name w:val="ydp438a29b8msonormal"/>
    <w:basedOn w:val="a"/>
    <w:rsid w:val="00946EA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78D1"/>
    <w:pPr>
      <w:autoSpaceDE w:val="0"/>
      <w:autoSpaceDN w:val="0"/>
    </w:pPr>
  </w:style>
  <w:style w:type="paragraph" w:styleId="1">
    <w:name w:val="heading 1"/>
    <w:basedOn w:val="a"/>
    <w:next w:val="a"/>
    <w:qFormat/>
    <w:rsid w:val="00D578D1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qFormat/>
    <w:rsid w:val="004066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722A0"/>
    <w:rPr>
      <w:b/>
      <w:bCs/>
    </w:rPr>
  </w:style>
  <w:style w:type="character" w:styleId="-">
    <w:name w:val="Hyperlink"/>
    <w:rsid w:val="00FC3238"/>
    <w:rPr>
      <w:color w:val="0000FF"/>
      <w:u w:val="single"/>
    </w:rPr>
  </w:style>
  <w:style w:type="paragraph" w:styleId="Web">
    <w:name w:val="Normal (Web)"/>
    <w:basedOn w:val="a"/>
    <w:rsid w:val="00F43F5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semiHidden/>
    <w:rsid w:val="00A679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01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yiv1578856138msonormal">
    <w:name w:val="yiv1578856138msonormal"/>
    <w:basedOn w:val="a"/>
    <w:rsid w:val="00B1343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F61D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F61D6F"/>
    <w:rPr>
      <w:rFonts w:ascii="Courier New" w:hAnsi="Courier New" w:cs="Courier New"/>
      <w:lang w:val="el-GR" w:eastAsia="el-GR" w:bidi="ar-SA"/>
    </w:rPr>
  </w:style>
  <w:style w:type="table" w:styleId="a5">
    <w:name w:val="Table Grid"/>
    <w:basedOn w:val="a1"/>
    <w:rsid w:val="00C64FF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195289"/>
    <w:rPr>
      <w:i/>
      <w:iCs/>
    </w:rPr>
  </w:style>
  <w:style w:type="paragraph" w:customStyle="1" w:styleId="ListParagraph1">
    <w:name w:val="List Paragraph1"/>
    <w:basedOn w:val="a"/>
    <w:rsid w:val="00056345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ydp3e103a2msonormal">
    <w:name w:val="ydp3e103a2msonormal"/>
    <w:basedOn w:val="a"/>
    <w:rsid w:val="009274D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ydp438a29b8msonormal">
    <w:name w:val="ydp438a29b8msonormal"/>
    <w:basedOn w:val="a"/>
    <w:rsid w:val="00946EA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4324">
          <w:marLeft w:val="30"/>
          <w:marRight w:val="30"/>
          <w:marTop w:val="30"/>
          <w:marBottom w:val="0"/>
          <w:divBdr>
            <w:top w:val="single" w:sz="6" w:space="25" w:color="D3D3D3"/>
            <w:left w:val="single" w:sz="6" w:space="0" w:color="D3D3D3"/>
            <w:bottom w:val="single" w:sz="2" w:space="2" w:color="D3D3D3"/>
            <w:right w:val="single" w:sz="6" w:space="0" w:color="D3D3D3"/>
          </w:divBdr>
        </w:div>
        <w:div w:id="17114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0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811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4773">
                      <w:marLeft w:val="0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5713">
                          <w:marLeft w:val="0"/>
                          <w:marRight w:val="0"/>
                          <w:marTop w:val="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05805">
                              <w:marLeft w:val="0"/>
                              <w:marRight w:val="0"/>
                              <w:marTop w:val="0"/>
                              <w:marBottom w:val="3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3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2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2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3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4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8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62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6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6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google.gr/images?q=tbn:dLwHta7NSLuWXM:http://www.athgiannopoulos.gr/appdata/usertexts/images/flag.jpg" TargetMode="External"/><Relationship Id="rId13" Type="http://schemas.openxmlformats.org/officeDocument/2006/relationships/hyperlink" Target="mailto:info@ish.g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ish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google.gr/imgres?imgurl=http://www.athgiannopoulos.gr/appdata/usertexts/images/flag.jpg&amp;imgrefurl=http://www.athgiannopoulos.gr/frontoffice/portal.asp?cpage%3Dresource%26cresrc%3D185%26cnode%3D14&amp;h=52&amp;w=52&amp;sz=3&amp;hl=el&amp;start=9&amp;tbnid=dLwHta7NSLuWXM:&amp;tbnh=52&amp;tbnw=52&amp;prev=/images?q%3D%CE%A5%CE%A0%CE%9F%CE%A5%CE%A1%CE%93%CE%95%CE%99%CE%9F%2B%CE%A5%CE%93%CE%95%CE%99%CE%91%CE%A3%26svnum%3D10%26hl%3Del" TargetMode="External"/><Relationship Id="rId11" Type="http://schemas.openxmlformats.org/officeDocument/2006/relationships/hyperlink" Target="http://www.spectrum.gr/upload/mohaw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pectrum.gr/upload/mohaw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Ιατρικός Σύλλογος Ηρακλείου</Company>
  <LinksUpToDate>false</LinksUpToDate>
  <CharactersWithSpaces>1714</CharactersWithSpaces>
  <SharedDoc>false</SharedDoc>
  <HLinks>
    <vt:vector size="36" baseType="variant">
      <vt:variant>
        <vt:i4>131117</vt:i4>
      </vt:variant>
      <vt:variant>
        <vt:i4>15</vt:i4>
      </vt:variant>
      <vt:variant>
        <vt:i4>0</vt:i4>
      </vt:variant>
      <vt:variant>
        <vt:i4>5</vt:i4>
      </vt:variant>
      <vt:variant>
        <vt:lpwstr>mailto:info@ish.gr</vt:lpwstr>
      </vt:variant>
      <vt:variant>
        <vt:lpwstr/>
      </vt:variant>
      <vt:variant>
        <vt:i4>6422655</vt:i4>
      </vt:variant>
      <vt:variant>
        <vt:i4>12</vt:i4>
      </vt:variant>
      <vt:variant>
        <vt:i4>0</vt:i4>
      </vt:variant>
      <vt:variant>
        <vt:i4>5</vt:i4>
      </vt:variant>
      <vt:variant>
        <vt:lpwstr>http://www.ish.gr/</vt:lpwstr>
      </vt:variant>
      <vt:variant>
        <vt:lpwstr/>
      </vt:variant>
      <vt:variant>
        <vt:i4>6750327</vt:i4>
      </vt:variant>
      <vt:variant>
        <vt:i4>9</vt:i4>
      </vt:variant>
      <vt:variant>
        <vt:i4>0</vt:i4>
      </vt:variant>
      <vt:variant>
        <vt:i4>5</vt:i4>
      </vt:variant>
      <vt:variant>
        <vt:lpwstr>http://www.spectrum.gr/upload/mohaw.jpg</vt:lpwstr>
      </vt:variant>
      <vt:variant>
        <vt:lpwstr/>
      </vt:variant>
      <vt:variant>
        <vt:i4>6750327</vt:i4>
      </vt:variant>
      <vt:variant>
        <vt:i4>6</vt:i4>
      </vt:variant>
      <vt:variant>
        <vt:i4>0</vt:i4>
      </vt:variant>
      <vt:variant>
        <vt:i4>5</vt:i4>
      </vt:variant>
      <vt:variant>
        <vt:lpwstr>http://www.spectrum.gr/upload/mohaw.jpg</vt:lpwstr>
      </vt:variant>
      <vt:variant>
        <vt:lpwstr/>
      </vt:variant>
      <vt:variant>
        <vt:i4>3932207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gr/imgres?imgurl=http://www.athgiannopoulos.gr/appdata/usertexts/images/flag.jpg&amp;imgrefurl=http://www.athgiannopoulos.gr/frontoffice/portal.asp%3Fcpage%3Dresource%26cresrc%3D185%26cnode%3D14&amp;h=52&amp;w=52&amp;sz=3&amp;hl=el&amp;start=9&amp;tbnid=dLwHta7NSLuWXM:&amp;tbnh=52&amp;tbnw=52&amp;prev=/images%3Fq%3D%25CE%25A5%25CE%25A0%25CE%259F%25CE%25A5%25CE%25A1%25CE%2593%25CE%2595%25CE%2599%25CE%259F%2B%25CE%25A5%25CE%2593%25CE%2595%25CE%2599%25CE%2591%25CE%25A3%26svnum%3D10%26hl%3Del</vt:lpwstr>
      </vt:variant>
      <vt:variant>
        <vt:lpwstr/>
      </vt:variant>
      <vt:variant>
        <vt:i4>6881317</vt:i4>
      </vt:variant>
      <vt:variant>
        <vt:i4>2828</vt:i4>
      </vt:variant>
      <vt:variant>
        <vt:i4>1025</vt:i4>
      </vt:variant>
      <vt:variant>
        <vt:i4>1</vt:i4>
      </vt:variant>
      <vt:variant>
        <vt:lpwstr>http://images.google.gr/images?q=tbn:dLwHta7NSLuWXM:http://www.athgiannopoulos.gr/appdata/usertexts/images/flag.jpg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Βικτωρία Χατζάκη</dc:creator>
  <cp:lastModifiedBy>user</cp:lastModifiedBy>
  <cp:revision>2</cp:revision>
  <cp:lastPrinted>2019-06-13T07:39:00Z</cp:lastPrinted>
  <dcterms:created xsi:type="dcterms:W3CDTF">2021-04-24T10:37:00Z</dcterms:created>
  <dcterms:modified xsi:type="dcterms:W3CDTF">2021-04-24T10:37:00Z</dcterms:modified>
</cp:coreProperties>
</file>