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1B3" w:rsidRDefault="002D21B3" w:rsidP="002D21B3">
      <w:pPr>
        <w:jc w:val="center"/>
        <w:rPr>
          <w:rFonts w:ascii="Segoe UI" w:hAnsi="Segoe UI" w:cs="Segoe UI"/>
          <w:b/>
          <w:color w:val="1D2228"/>
          <w:sz w:val="26"/>
          <w:szCs w:val="26"/>
          <w:shd w:val="clear" w:color="auto" w:fill="FFFFFF"/>
        </w:rPr>
      </w:pPr>
    </w:p>
    <w:p w:rsidR="002D21B3" w:rsidRDefault="002D21B3" w:rsidP="002D21B3">
      <w:pPr>
        <w:jc w:val="center"/>
        <w:rPr>
          <w:rFonts w:ascii="Century Gothic" w:hAnsi="Century Gothic" w:cs="Segoe UI"/>
          <w:b/>
          <w:color w:val="1D2228"/>
          <w:sz w:val="28"/>
          <w:szCs w:val="28"/>
          <w:u w:val="single"/>
          <w:shd w:val="clear" w:color="auto" w:fill="FFFFFF"/>
        </w:rPr>
      </w:pPr>
      <w:r w:rsidRPr="002D21B3">
        <w:rPr>
          <w:rFonts w:ascii="Century Gothic" w:hAnsi="Century Gothic" w:cs="Segoe UI"/>
          <w:b/>
          <w:color w:val="1D2228"/>
          <w:sz w:val="28"/>
          <w:szCs w:val="28"/>
          <w:u w:val="single"/>
          <w:shd w:val="clear" w:color="auto" w:fill="FFFFFF"/>
        </w:rPr>
        <w:t>ΔΕΛΤΙΟ ΤΥΠΟΥ</w:t>
      </w:r>
    </w:p>
    <w:p w:rsidR="002D21B3" w:rsidRPr="002D21B3" w:rsidRDefault="002D21B3" w:rsidP="002D21B3">
      <w:pPr>
        <w:jc w:val="center"/>
        <w:rPr>
          <w:rFonts w:ascii="Century Gothic" w:eastAsia="Times New Roman" w:hAnsi="Century Gothic" w:cs="Times New Roman"/>
          <w:b/>
          <w:bCs/>
          <w:sz w:val="24"/>
          <w:szCs w:val="24"/>
        </w:rPr>
      </w:pPr>
      <w:r w:rsidRPr="002D21B3">
        <w:rPr>
          <w:rFonts w:ascii="Century Gothic" w:eastAsia="Times New Roman" w:hAnsi="Century Gothic" w:cs="Times New Roman"/>
          <w:b/>
          <w:bCs/>
          <w:sz w:val="24"/>
          <w:szCs w:val="24"/>
        </w:rPr>
        <w:t>Σύσκεψη Προέδρων ΙΣ περιφέρειας Δυτικής Ελλάδας και Πελοποννήσου για τα φλέγοντα θέματα που απασχολούν τον ιατρικό κόσμο</w:t>
      </w:r>
    </w:p>
    <w:p w:rsidR="002D21B3" w:rsidRDefault="002D21B3" w:rsidP="002D21B3">
      <w:pPr>
        <w:spacing w:after="0" w:line="240" w:lineRule="auto"/>
        <w:rPr>
          <w:rFonts w:ascii="Comic Sans MS" w:eastAsia="Times New Roman" w:hAnsi="Comic Sans MS" w:cs="Times New Roman"/>
          <w:sz w:val="27"/>
          <w:szCs w:val="27"/>
        </w:rPr>
      </w:pPr>
    </w:p>
    <w:p w:rsidR="002D21B3" w:rsidRPr="002D21B3" w:rsidRDefault="002D21B3" w:rsidP="002D21B3">
      <w:pPr>
        <w:spacing w:after="0" w:line="240" w:lineRule="auto"/>
        <w:jc w:val="both"/>
        <w:rPr>
          <w:rFonts w:ascii="Century Gothic" w:eastAsia="Times New Roman" w:hAnsi="Century Gothic" w:cs="Times New Roman"/>
          <w:sz w:val="24"/>
          <w:szCs w:val="24"/>
        </w:rPr>
      </w:pPr>
      <w:r w:rsidRPr="002D21B3">
        <w:rPr>
          <w:rFonts w:ascii="Century Gothic" w:eastAsia="Times New Roman" w:hAnsi="Century Gothic" w:cs="Times New Roman"/>
          <w:sz w:val="24"/>
          <w:szCs w:val="24"/>
        </w:rPr>
        <w:t xml:space="preserve">Στις 18/04/2021 διενεργήθηκε σύσκεψη Προέδρων Ιατρικών Συλλόγων Δυτικής Ελλάδας, Ηπείρου, Ιονίων Νήσων και Πελοποννήσου με το Προεδρείο του ΠΙΣ σχετικά με τα φλέγοντα θέματα του κλάδου αυτή τη χρονική περίοδο. Μετά από διεξοδική συζήτηση, προκύπτουν τα ακόλουθα συμπεράσματα. </w:t>
      </w:r>
    </w:p>
    <w:p w:rsidR="002D21B3" w:rsidRPr="002D21B3" w:rsidRDefault="002D21B3" w:rsidP="002D21B3">
      <w:pPr>
        <w:spacing w:after="0" w:line="240" w:lineRule="auto"/>
        <w:jc w:val="both"/>
        <w:rPr>
          <w:rFonts w:ascii="Century Gothic" w:eastAsia="Times New Roman" w:hAnsi="Century Gothic" w:cs="Times New Roman"/>
          <w:sz w:val="24"/>
          <w:szCs w:val="24"/>
        </w:rPr>
      </w:pPr>
    </w:p>
    <w:p w:rsidR="002D21B3" w:rsidRPr="002D21B3" w:rsidRDefault="002D21B3" w:rsidP="002D21B3">
      <w:pPr>
        <w:numPr>
          <w:ilvl w:val="0"/>
          <w:numId w:val="1"/>
        </w:numPr>
        <w:spacing w:before="100" w:beforeAutospacing="1" w:after="100" w:afterAutospacing="1" w:line="240" w:lineRule="auto"/>
        <w:jc w:val="both"/>
        <w:rPr>
          <w:rFonts w:ascii="Century Gothic" w:eastAsia="Times New Roman" w:hAnsi="Century Gothic" w:cs="Times New Roman"/>
          <w:sz w:val="24"/>
          <w:szCs w:val="24"/>
        </w:rPr>
      </w:pPr>
      <w:r w:rsidRPr="002D21B3">
        <w:rPr>
          <w:rFonts w:ascii="Century Gothic" w:eastAsia="Times New Roman" w:hAnsi="Century Gothic" w:cs="Times New Roman"/>
          <w:sz w:val="24"/>
          <w:szCs w:val="24"/>
        </w:rPr>
        <w:t xml:space="preserve">Καταδικάζεται η επιστράτευση των ελευθεροεπαγγελματιών ιατρών. </w:t>
      </w:r>
      <w:r w:rsidRPr="002D21B3">
        <w:rPr>
          <w:rFonts w:ascii="Century Gothic" w:eastAsia="Times New Roman" w:hAnsi="Century Gothic" w:cs="Times New Roman"/>
          <w:b/>
          <w:bCs/>
          <w:sz w:val="24"/>
          <w:szCs w:val="24"/>
        </w:rPr>
        <w:t xml:space="preserve">Οι χρόνιες ανεπάρκειες του ΕΣΥ δεν μπορούν να καλυφθούν με την </w:t>
      </w:r>
      <w:proofErr w:type="spellStart"/>
      <w:r w:rsidRPr="002D21B3">
        <w:rPr>
          <w:rFonts w:ascii="Century Gothic" w:eastAsia="Times New Roman" w:hAnsi="Century Gothic" w:cs="Times New Roman"/>
          <w:b/>
          <w:bCs/>
          <w:sz w:val="24"/>
          <w:szCs w:val="24"/>
        </w:rPr>
        <w:t>εργαλειοποίηση</w:t>
      </w:r>
      <w:proofErr w:type="spellEnd"/>
      <w:r w:rsidRPr="002D21B3">
        <w:rPr>
          <w:rFonts w:ascii="Century Gothic" w:eastAsia="Times New Roman" w:hAnsi="Century Gothic" w:cs="Times New Roman"/>
          <w:b/>
          <w:bCs/>
          <w:sz w:val="24"/>
          <w:szCs w:val="24"/>
        </w:rPr>
        <w:t xml:space="preserve"> της επιστράτευσης.</w:t>
      </w:r>
      <w:r w:rsidRPr="002D21B3">
        <w:rPr>
          <w:rFonts w:ascii="Century Gothic" w:eastAsia="Times New Roman" w:hAnsi="Century Gothic" w:cs="Times New Roman"/>
          <w:sz w:val="24"/>
          <w:szCs w:val="24"/>
        </w:rPr>
        <w:t xml:space="preserve"> Θα πρέπει να υιοθετηθούν οι προτάσεις του ΠΙΣ (που έχουν κατατεθεί από το Νοέμβριο του 2020), από το Υπουργείο Υγείας για την ενίσχυση του ΕΣΥ και να εξετασθεί η εφαρμογή του άρθρου 19#5 του Ν4790/2021 που επιτρέπει τη μερική απασχόληση ελευθεροεπαγγελματιών ιατρών στο ΕΣΥ, για όσους το επιθυμούν. </w:t>
      </w:r>
    </w:p>
    <w:p w:rsidR="002D21B3" w:rsidRPr="002D21B3" w:rsidRDefault="002D21B3" w:rsidP="002D21B3">
      <w:pPr>
        <w:numPr>
          <w:ilvl w:val="0"/>
          <w:numId w:val="1"/>
        </w:numPr>
        <w:spacing w:before="100" w:beforeAutospacing="1" w:after="100" w:afterAutospacing="1" w:line="240" w:lineRule="auto"/>
        <w:jc w:val="both"/>
        <w:rPr>
          <w:rFonts w:ascii="Century Gothic" w:eastAsia="Times New Roman" w:hAnsi="Century Gothic" w:cs="Times New Roman"/>
          <w:sz w:val="24"/>
          <w:szCs w:val="24"/>
        </w:rPr>
      </w:pPr>
      <w:r w:rsidRPr="002D21B3">
        <w:rPr>
          <w:rFonts w:ascii="Century Gothic" w:eastAsia="Times New Roman" w:hAnsi="Century Gothic" w:cs="Times New Roman"/>
          <w:b/>
          <w:bCs/>
          <w:sz w:val="24"/>
          <w:szCs w:val="24"/>
        </w:rPr>
        <w:t>Καταδικάζεται η έλλειψη εκπροσώπησης του ΠΙΣ από ΕΟΔΥ, ΟΔΙΠΥ και ΕΟΠΥΥ.</w:t>
      </w:r>
      <w:r w:rsidRPr="002D21B3">
        <w:rPr>
          <w:rFonts w:ascii="Century Gothic" w:eastAsia="Times New Roman" w:hAnsi="Century Gothic" w:cs="Times New Roman"/>
          <w:sz w:val="24"/>
          <w:szCs w:val="24"/>
        </w:rPr>
        <w:t xml:space="preserve"> Οι Υπουργικές αυτές αποφάσεις </w:t>
      </w:r>
      <w:proofErr w:type="spellStart"/>
      <w:r w:rsidRPr="002D21B3">
        <w:rPr>
          <w:rFonts w:ascii="Century Gothic" w:eastAsia="Times New Roman" w:hAnsi="Century Gothic" w:cs="Times New Roman"/>
          <w:sz w:val="24"/>
          <w:szCs w:val="24"/>
        </w:rPr>
        <w:t>μεσούσης</w:t>
      </w:r>
      <w:proofErr w:type="spellEnd"/>
      <w:r w:rsidRPr="002D21B3">
        <w:rPr>
          <w:rFonts w:ascii="Century Gothic" w:eastAsia="Times New Roman" w:hAnsi="Century Gothic" w:cs="Times New Roman"/>
          <w:sz w:val="24"/>
          <w:szCs w:val="24"/>
        </w:rPr>
        <w:t xml:space="preserve"> της πανδημίας, δημιουργούν εύλογα ερωτηματικά για το πώς η πολιτεία αντιλαμβάνεται μείζονα ζητήματα χάραξης πολιτικών δημόσιας υγείας σε εποχή οξείας παγκόσμιας υγειονομικής κρίσης, και επιλέγει να δημιουργεί μέτωπα με τον ιατρικό κόσμο της χώρας, αφαιρώντας του το δικαίωμα της έκφρασης επιστημονικής άποψης στους φορείς αυτούς για τα κρίσιμα υγειονομικά θέματα. </w:t>
      </w:r>
    </w:p>
    <w:p w:rsidR="002D21B3" w:rsidRPr="002D21B3" w:rsidRDefault="002D21B3" w:rsidP="002D21B3">
      <w:pPr>
        <w:numPr>
          <w:ilvl w:val="0"/>
          <w:numId w:val="1"/>
        </w:numPr>
        <w:spacing w:before="100" w:beforeAutospacing="1" w:after="100" w:afterAutospacing="1" w:line="240" w:lineRule="auto"/>
        <w:jc w:val="both"/>
        <w:rPr>
          <w:rFonts w:ascii="Century Gothic" w:eastAsia="Times New Roman" w:hAnsi="Century Gothic" w:cs="Times New Roman"/>
          <w:sz w:val="24"/>
          <w:szCs w:val="24"/>
        </w:rPr>
      </w:pPr>
      <w:r w:rsidRPr="002D21B3">
        <w:rPr>
          <w:rFonts w:ascii="Century Gothic" w:eastAsia="Times New Roman" w:hAnsi="Century Gothic" w:cs="Times New Roman"/>
          <w:sz w:val="24"/>
          <w:szCs w:val="24"/>
        </w:rPr>
        <w:t xml:space="preserve">Ενώ η χρήση του </w:t>
      </w:r>
      <w:proofErr w:type="spellStart"/>
      <w:r w:rsidRPr="002D21B3">
        <w:rPr>
          <w:rFonts w:ascii="Century Gothic" w:eastAsia="Times New Roman" w:hAnsi="Century Gothic" w:cs="Times New Roman"/>
          <w:sz w:val="24"/>
          <w:szCs w:val="24"/>
        </w:rPr>
        <w:t>self</w:t>
      </w:r>
      <w:proofErr w:type="spellEnd"/>
      <w:r w:rsidRPr="002D21B3">
        <w:rPr>
          <w:rFonts w:ascii="Century Gothic" w:eastAsia="Times New Roman" w:hAnsi="Century Gothic" w:cs="Times New Roman"/>
          <w:sz w:val="24"/>
          <w:szCs w:val="24"/>
        </w:rPr>
        <w:t xml:space="preserve"> </w:t>
      </w:r>
      <w:proofErr w:type="spellStart"/>
      <w:r w:rsidRPr="002D21B3">
        <w:rPr>
          <w:rFonts w:ascii="Century Gothic" w:eastAsia="Times New Roman" w:hAnsi="Century Gothic" w:cs="Times New Roman"/>
          <w:sz w:val="24"/>
          <w:szCs w:val="24"/>
        </w:rPr>
        <w:t>test</w:t>
      </w:r>
      <w:proofErr w:type="spellEnd"/>
      <w:r w:rsidRPr="002D21B3">
        <w:rPr>
          <w:rFonts w:ascii="Century Gothic" w:eastAsia="Times New Roman" w:hAnsi="Century Gothic" w:cs="Times New Roman"/>
          <w:sz w:val="24"/>
          <w:szCs w:val="24"/>
        </w:rPr>
        <w:t xml:space="preserve"> έχει </w:t>
      </w:r>
      <w:proofErr w:type="spellStart"/>
      <w:r w:rsidRPr="002D21B3">
        <w:rPr>
          <w:rFonts w:ascii="Century Gothic" w:eastAsia="Times New Roman" w:hAnsi="Century Gothic" w:cs="Times New Roman"/>
          <w:sz w:val="24"/>
          <w:szCs w:val="24"/>
        </w:rPr>
        <w:t>επιδημιιολογική</w:t>
      </w:r>
      <w:proofErr w:type="spellEnd"/>
      <w:r w:rsidRPr="002D21B3">
        <w:rPr>
          <w:rFonts w:ascii="Century Gothic" w:eastAsia="Times New Roman" w:hAnsi="Century Gothic" w:cs="Times New Roman"/>
          <w:sz w:val="24"/>
          <w:szCs w:val="24"/>
        </w:rPr>
        <w:t xml:space="preserve"> συνεισφορά στην πρόληψη και αντιμετώπιση της πανδημίας, εκφράζεται η επιφύλαξη για την αποτελεσματικότητα της χρήσης του </w:t>
      </w:r>
      <w:proofErr w:type="spellStart"/>
      <w:r w:rsidRPr="002D21B3">
        <w:rPr>
          <w:rFonts w:ascii="Century Gothic" w:eastAsia="Times New Roman" w:hAnsi="Century Gothic" w:cs="Times New Roman"/>
          <w:sz w:val="24"/>
          <w:szCs w:val="24"/>
        </w:rPr>
        <w:t>self</w:t>
      </w:r>
      <w:proofErr w:type="spellEnd"/>
      <w:r w:rsidRPr="002D21B3">
        <w:rPr>
          <w:rFonts w:ascii="Century Gothic" w:eastAsia="Times New Roman" w:hAnsi="Century Gothic" w:cs="Times New Roman"/>
          <w:sz w:val="24"/>
          <w:szCs w:val="24"/>
        </w:rPr>
        <w:t xml:space="preserve"> </w:t>
      </w:r>
      <w:proofErr w:type="spellStart"/>
      <w:r w:rsidRPr="002D21B3">
        <w:rPr>
          <w:rFonts w:ascii="Century Gothic" w:eastAsia="Times New Roman" w:hAnsi="Century Gothic" w:cs="Times New Roman"/>
          <w:sz w:val="24"/>
          <w:szCs w:val="24"/>
        </w:rPr>
        <w:t>test</w:t>
      </w:r>
      <w:proofErr w:type="spellEnd"/>
      <w:r w:rsidRPr="002D21B3">
        <w:rPr>
          <w:rFonts w:ascii="Century Gothic" w:eastAsia="Times New Roman" w:hAnsi="Century Gothic" w:cs="Times New Roman"/>
          <w:sz w:val="24"/>
          <w:szCs w:val="24"/>
        </w:rPr>
        <w:t xml:space="preserve"> όσον αφορά την ορθή χρήση, ερμηνεία και καταγραφή από τους πολίτες. Τονίζεται ότι ο </w:t>
      </w:r>
      <w:proofErr w:type="spellStart"/>
      <w:r w:rsidRPr="002D21B3">
        <w:rPr>
          <w:rFonts w:ascii="Century Gothic" w:eastAsia="Times New Roman" w:hAnsi="Century Gothic" w:cs="Times New Roman"/>
          <w:b/>
          <w:bCs/>
          <w:sz w:val="24"/>
          <w:szCs w:val="24"/>
        </w:rPr>
        <w:t>ασυμπτωματικός</w:t>
      </w:r>
      <w:proofErr w:type="spellEnd"/>
      <w:r w:rsidRPr="002D21B3">
        <w:rPr>
          <w:rFonts w:ascii="Century Gothic" w:eastAsia="Times New Roman" w:hAnsi="Century Gothic" w:cs="Times New Roman"/>
          <w:b/>
          <w:bCs/>
          <w:sz w:val="24"/>
          <w:szCs w:val="24"/>
        </w:rPr>
        <w:t xml:space="preserve"> πολίτης με θετικό </w:t>
      </w:r>
      <w:proofErr w:type="spellStart"/>
      <w:r w:rsidRPr="002D21B3">
        <w:rPr>
          <w:rFonts w:ascii="Century Gothic" w:eastAsia="Times New Roman" w:hAnsi="Century Gothic" w:cs="Times New Roman"/>
          <w:b/>
          <w:bCs/>
          <w:sz w:val="24"/>
          <w:szCs w:val="24"/>
        </w:rPr>
        <w:t>self</w:t>
      </w:r>
      <w:proofErr w:type="spellEnd"/>
      <w:r w:rsidRPr="002D21B3">
        <w:rPr>
          <w:rFonts w:ascii="Century Gothic" w:eastAsia="Times New Roman" w:hAnsi="Century Gothic" w:cs="Times New Roman"/>
          <w:b/>
          <w:bCs/>
          <w:sz w:val="24"/>
          <w:szCs w:val="24"/>
        </w:rPr>
        <w:t xml:space="preserve"> </w:t>
      </w:r>
      <w:proofErr w:type="spellStart"/>
      <w:r w:rsidRPr="002D21B3">
        <w:rPr>
          <w:rFonts w:ascii="Century Gothic" w:eastAsia="Times New Roman" w:hAnsi="Century Gothic" w:cs="Times New Roman"/>
          <w:b/>
          <w:bCs/>
          <w:sz w:val="24"/>
          <w:szCs w:val="24"/>
        </w:rPr>
        <w:t>test</w:t>
      </w:r>
      <w:proofErr w:type="spellEnd"/>
      <w:r w:rsidRPr="002D21B3">
        <w:rPr>
          <w:rFonts w:ascii="Century Gothic" w:eastAsia="Times New Roman" w:hAnsi="Century Gothic" w:cs="Times New Roman"/>
          <w:sz w:val="24"/>
          <w:szCs w:val="24"/>
        </w:rPr>
        <w:t xml:space="preserve"> και ο </w:t>
      </w:r>
      <w:r w:rsidRPr="002D21B3">
        <w:rPr>
          <w:rFonts w:ascii="Century Gothic" w:eastAsia="Times New Roman" w:hAnsi="Century Gothic" w:cs="Times New Roman"/>
          <w:b/>
          <w:bCs/>
          <w:sz w:val="24"/>
          <w:szCs w:val="24"/>
        </w:rPr>
        <w:t xml:space="preserve">συμπτωματικός πολίτης με αρνητικό </w:t>
      </w:r>
      <w:proofErr w:type="spellStart"/>
      <w:r w:rsidRPr="002D21B3">
        <w:rPr>
          <w:rFonts w:ascii="Century Gothic" w:eastAsia="Times New Roman" w:hAnsi="Century Gothic" w:cs="Times New Roman"/>
          <w:b/>
          <w:bCs/>
          <w:sz w:val="24"/>
          <w:szCs w:val="24"/>
        </w:rPr>
        <w:t>self</w:t>
      </w:r>
      <w:proofErr w:type="spellEnd"/>
      <w:r w:rsidRPr="002D21B3">
        <w:rPr>
          <w:rFonts w:ascii="Century Gothic" w:eastAsia="Times New Roman" w:hAnsi="Century Gothic" w:cs="Times New Roman"/>
          <w:b/>
          <w:bCs/>
          <w:sz w:val="24"/>
          <w:szCs w:val="24"/>
        </w:rPr>
        <w:t xml:space="preserve"> </w:t>
      </w:r>
      <w:proofErr w:type="spellStart"/>
      <w:r w:rsidRPr="002D21B3">
        <w:rPr>
          <w:rFonts w:ascii="Century Gothic" w:eastAsia="Times New Roman" w:hAnsi="Century Gothic" w:cs="Times New Roman"/>
          <w:b/>
          <w:bCs/>
          <w:sz w:val="24"/>
          <w:szCs w:val="24"/>
        </w:rPr>
        <w:t>test</w:t>
      </w:r>
      <w:proofErr w:type="spellEnd"/>
      <w:r w:rsidRPr="002D21B3">
        <w:rPr>
          <w:rFonts w:ascii="Century Gothic" w:eastAsia="Times New Roman" w:hAnsi="Century Gothic" w:cs="Times New Roman"/>
          <w:sz w:val="24"/>
          <w:szCs w:val="24"/>
        </w:rPr>
        <w:t xml:space="preserve"> θα πρέπει να προβαίνουν σε μοριακό διαγνωστικό τεστ. Επίσης ο πολίτης θα πρέπει </w:t>
      </w:r>
      <w:r w:rsidRPr="002D21B3">
        <w:rPr>
          <w:rFonts w:ascii="Century Gothic" w:eastAsia="Times New Roman" w:hAnsi="Century Gothic" w:cs="Times New Roman"/>
          <w:b/>
          <w:bCs/>
          <w:sz w:val="24"/>
          <w:szCs w:val="24"/>
        </w:rPr>
        <w:t xml:space="preserve">να εξακολουθεί να τηρεί τα μέτρα ατομικής προστασίας και να συμβουλεύεται τον θεράποντα ιατρό του σε κάθε περίπτωση αμφιβολίας. </w:t>
      </w:r>
    </w:p>
    <w:p w:rsidR="002D21B3" w:rsidRPr="002D21B3" w:rsidRDefault="002D21B3" w:rsidP="002D21B3">
      <w:pPr>
        <w:numPr>
          <w:ilvl w:val="0"/>
          <w:numId w:val="1"/>
        </w:numPr>
        <w:spacing w:before="100" w:beforeAutospacing="1" w:after="100" w:afterAutospacing="1" w:line="240" w:lineRule="auto"/>
        <w:jc w:val="both"/>
        <w:rPr>
          <w:rFonts w:ascii="Century Gothic" w:eastAsia="Times New Roman" w:hAnsi="Century Gothic" w:cs="Times New Roman"/>
          <w:sz w:val="24"/>
          <w:szCs w:val="24"/>
        </w:rPr>
      </w:pPr>
      <w:r w:rsidRPr="002D21B3">
        <w:rPr>
          <w:rFonts w:ascii="Century Gothic" w:eastAsia="Times New Roman" w:hAnsi="Century Gothic" w:cs="Times New Roman"/>
          <w:b/>
          <w:bCs/>
          <w:sz w:val="24"/>
          <w:szCs w:val="24"/>
        </w:rPr>
        <w:t>Το υπάρχον νομοθετικό πλαίσιο δεν προστατεύει τους ιατρούς του ΕΣΥ ή τους συναδέλφους που θα συνεισφέρουν στο ΕΣΥ</w:t>
      </w:r>
      <w:r w:rsidRPr="002D21B3">
        <w:rPr>
          <w:rFonts w:ascii="Century Gothic" w:eastAsia="Times New Roman" w:hAnsi="Century Gothic" w:cs="Times New Roman"/>
          <w:sz w:val="24"/>
          <w:szCs w:val="24"/>
        </w:rPr>
        <w:t xml:space="preserve"> </w:t>
      </w:r>
      <w:r w:rsidRPr="002D21B3">
        <w:rPr>
          <w:rFonts w:ascii="Century Gothic" w:eastAsia="Times New Roman" w:hAnsi="Century Gothic" w:cs="Times New Roman"/>
          <w:sz w:val="24"/>
          <w:szCs w:val="24"/>
        </w:rPr>
        <w:lastRenderedPageBreak/>
        <w:t xml:space="preserve">σχετικά με θέματα αστικής ευθύνης και νομικής ασυλίας για την πανδημία COVID-19, όπως ισχύει σε άλλες χώρες του κόσμου. </w:t>
      </w:r>
    </w:p>
    <w:p w:rsidR="002D21B3" w:rsidRPr="002D21B3" w:rsidRDefault="002D21B3" w:rsidP="002D21B3">
      <w:pPr>
        <w:numPr>
          <w:ilvl w:val="0"/>
          <w:numId w:val="1"/>
        </w:numPr>
        <w:spacing w:before="100" w:beforeAutospacing="1" w:after="100" w:afterAutospacing="1" w:line="240" w:lineRule="auto"/>
        <w:jc w:val="both"/>
        <w:rPr>
          <w:rFonts w:ascii="Century Gothic" w:eastAsia="Times New Roman" w:hAnsi="Century Gothic" w:cs="Times New Roman"/>
          <w:sz w:val="24"/>
          <w:szCs w:val="24"/>
        </w:rPr>
      </w:pPr>
      <w:r w:rsidRPr="002D21B3">
        <w:rPr>
          <w:rFonts w:ascii="Century Gothic" w:eastAsia="Times New Roman" w:hAnsi="Century Gothic" w:cs="Times New Roman"/>
          <w:sz w:val="24"/>
          <w:szCs w:val="24"/>
        </w:rPr>
        <w:t xml:space="preserve">Θα πρέπει να λάβουμε σαφείς απαντήσεις από την πολιτεία για το πως αντιλαμβάνεται την άσκηση πολιτικών δημόσιας υγείας σε καθεστώς αποξένωσης από τον πρωταρχικό πυλώνα παροχής υπηρεσιών υγείας που είναι </w:t>
      </w:r>
      <w:r w:rsidRPr="002D21B3">
        <w:rPr>
          <w:rFonts w:ascii="Century Gothic" w:eastAsia="Times New Roman" w:hAnsi="Century Gothic" w:cs="Times New Roman"/>
          <w:b/>
          <w:bCs/>
          <w:sz w:val="24"/>
          <w:szCs w:val="24"/>
        </w:rPr>
        <w:t xml:space="preserve">ο ιατρός, </w:t>
      </w:r>
      <w:r w:rsidRPr="002D21B3">
        <w:rPr>
          <w:rFonts w:ascii="Century Gothic" w:eastAsia="Times New Roman" w:hAnsi="Century Gothic" w:cs="Times New Roman"/>
          <w:sz w:val="24"/>
          <w:szCs w:val="24"/>
        </w:rPr>
        <w:t xml:space="preserve">ο οποίος είναι υπεύθυνος να λάβει τις τελικές αποφάσεις. </w:t>
      </w:r>
      <w:r w:rsidRPr="002D21B3">
        <w:rPr>
          <w:rFonts w:ascii="Century Gothic" w:eastAsia="Times New Roman" w:hAnsi="Century Gothic" w:cs="Times New Roman"/>
          <w:b/>
          <w:bCs/>
          <w:sz w:val="24"/>
          <w:szCs w:val="24"/>
        </w:rPr>
        <w:t xml:space="preserve">Ποιος εντέλει μπορεί να πείσει με εξειδικευμένα επιστημονικά επιχειρήματα τους πολίτες για την εφαρμογή των πολιτικών αυτών σε μία πανδημική παγκόσμια κρίση;  </w:t>
      </w:r>
    </w:p>
    <w:p w:rsidR="000F3B75" w:rsidRPr="002D21B3" w:rsidRDefault="000F3B75" w:rsidP="002D21B3">
      <w:pPr>
        <w:jc w:val="both"/>
        <w:rPr>
          <w:rFonts w:ascii="Century Gothic" w:hAnsi="Century Gothic"/>
          <w:b/>
          <w:sz w:val="24"/>
          <w:szCs w:val="24"/>
        </w:rPr>
      </w:pPr>
    </w:p>
    <w:p w:rsidR="001C3BD6" w:rsidRPr="002D21B3" w:rsidRDefault="009C40C7" w:rsidP="000F3B75">
      <w:pPr>
        <w:rPr>
          <w:rFonts w:ascii="Century Gothic" w:hAnsi="Century Gothic"/>
          <w:sz w:val="24"/>
          <w:szCs w:val="24"/>
        </w:rPr>
      </w:pPr>
      <w:r>
        <w:rPr>
          <w:rFonts w:ascii="Century Gothic" w:hAnsi="Century Gothic"/>
          <w:b/>
          <w:sz w:val="24"/>
          <w:szCs w:val="24"/>
        </w:rPr>
        <w:t>20</w:t>
      </w:r>
      <w:r w:rsidRPr="002D21B3">
        <w:rPr>
          <w:rFonts w:ascii="Century Gothic" w:hAnsi="Century Gothic"/>
          <w:b/>
          <w:sz w:val="24"/>
          <w:szCs w:val="24"/>
        </w:rPr>
        <w:t>-</w:t>
      </w:r>
      <w:r>
        <w:rPr>
          <w:rFonts w:ascii="Century Gothic" w:hAnsi="Century Gothic"/>
          <w:b/>
          <w:sz w:val="24"/>
          <w:szCs w:val="24"/>
        </w:rPr>
        <w:t>4</w:t>
      </w:r>
      <w:r w:rsidRPr="002D21B3">
        <w:rPr>
          <w:rFonts w:ascii="Century Gothic" w:hAnsi="Century Gothic"/>
          <w:b/>
          <w:sz w:val="24"/>
          <w:szCs w:val="24"/>
        </w:rPr>
        <w:t>-2021</w:t>
      </w:r>
    </w:p>
    <w:sectPr w:rsidR="001C3BD6" w:rsidRPr="002D21B3" w:rsidSect="002D21B3">
      <w:pgSz w:w="11906" w:h="16838"/>
      <w:pgMar w:top="1440" w:right="1800" w:bottom="2127"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071AB3"/>
    <w:multiLevelType w:val="multilevel"/>
    <w:tmpl w:val="905EE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D78D3"/>
    <w:rsid w:val="00052847"/>
    <w:rsid w:val="00062C81"/>
    <w:rsid w:val="00071578"/>
    <w:rsid w:val="000726FC"/>
    <w:rsid w:val="000765CC"/>
    <w:rsid w:val="000E620D"/>
    <w:rsid w:val="000F3B75"/>
    <w:rsid w:val="000F7135"/>
    <w:rsid w:val="001C3BD6"/>
    <w:rsid w:val="001E04D0"/>
    <w:rsid w:val="00220A83"/>
    <w:rsid w:val="00247662"/>
    <w:rsid w:val="00274901"/>
    <w:rsid w:val="002D21B3"/>
    <w:rsid w:val="00360748"/>
    <w:rsid w:val="00364685"/>
    <w:rsid w:val="003B77D6"/>
    <w:rsid w:val="004376D7"/>
    <w:rsid w:val="004F7B53"/>
    <w:rsid w:val="00515743"/>
    <w:rsid w:val="005218A6"/>
    <w:rsid w:val="005318F2"/>
    <w:rsid w:val="005402F7"/>
    <w:rsid w:val="00585BE5"/>
    <w:rsid w:val="005A0CF5"/>
    <w:rsid w:val="005A1814"/>
    <w:rsid w:val="005A38E1"/>
    <w:rsid w:val="00687B13"/>
    <w:rsid w:val="0069011D"/>
    <w:rsid w:val="00735CA3"/>
    <w:rsid w:val="00761551"/>
    <w:rsid w:val="007D78D3"/>
    <w:rsid w:val="00815066"/>
    <w:rsid w:val="00915D6C"/>
    <w:rsid w:val="00936EBD"/>
    <w:rsid w:val="009A7885"/>
    <w:rsid w:val="009C40C7"/>
    <w:rsid w:val="00A07A8C"/>
    <w:rsid w:val="00AB42E4"/>
    <w:rsid w:val="00B13816"/>
    <w:rsid w:val="00B51EDD"/>
    <w:rsid w:val="00B867FF"/>
    <w:rsid w:val="00BE0624"/>
    <w:rsid w:val="00C5289B"/>
    <w:rsid w:val="00C830C8"/>
    <w:rsid w:val="00C96857"/>
    <w:rsid w:val="00D00077"/>
    <w:rsid w:val="00DA648E"/>
    <w:rsid w:val="00DB588D"/>
    <w:rsid w:val="00E44ACD"/>
    <w:rsid w:val="00E665EB"/>
    <w:rsid w:val="00E95A59"/>
    <w:rsid w:val="00EC15D0"/>
    <w:rsid w:val="00F472F3"/>
    <w:rsid w:val="00F748D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2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D78D3"/>
    <w:rPr>
      <w:color w:val="0000FF"/>
      <w:u w:val="single"/>
    </w:rPr>
  </w:style>
  <w:style w:type="character" w:styleId="a3">
    <w:name w:val="Strong"/>
    <w:basedOn w:val="a0"/>
    <w:uiPriority w:val="22"/>
    <w:qFormat/>
    <w:rsid w:val="000F3B75"/>
    <w:rPr>
      <w:b/>
      <w:bCs/>
    </w:rPr>
  </w:style>
  <w:style w:type="character" w:customStyle="1" w:styleId="enn">
    <w:name w:val="en_n"/>
    <w:basedOn w:val="a0"/>
    <w:rsid w:val="002D21B3"/>
  </w:style>
</w:styles>
</file>

<file path=word/webSettings.xml><?xml version="1.0" encoding="utf-8"?>
<w:webSettings xmlns:r="http://schemas.openxmlformats.org/officeDocument/2006/relationships" xmlns:w="http://schemas.openxmlformats.org/wordprocessingml/2006/main">
  <w:divs>
    <w:div w:id="6752960">
      <w:bodyDiv w:val="1"/>
      <w:marLeft w:val="0"/>
      <w:marRight w:val="0"/>
      <w:marTop w:val="0"/>
      <w:marBottom w:val="0"/>
      <w:divBdr>
        <w:top w:val="none" w:sz="0" w:space="0" w:color="auto"/>
        <w:left w:val="none" w:sz="0" w:space="0" w:color="auto"/>
        <w:bottom w:val="none" w:sz="0" w:space="0" w:color="auto"/>
        <w:right w:val="none" w:sz="0" w:space="0" w:color="auto"/>
      </w:divBdr>
    </w:div>
    <w:div w:id="68895270">
      <w:bodyDiv w:val="1"/>
      <w:marLeft w:val="0"/>
      <w:marRight w:val="0"/>
      <w:marTop w:val="0"/>
      <w:marBottom w:val="0"/>
      <w:divBdr>
        <w:top w:val="none" w:sz="0" w:space="0" w:color="auto"/>
        <w:left w:val="none" w:sz="0" w:space="0" w:color="auto"/>
        <w:bottom w:val="none" w:sz="0" w:space="0" w:color="auto"/>
        <w:right w:val="none" w:sz="0" w:space="0" w:color="auto"/>
      </w:divBdr>
    </w:div>
    <w:div w:id="92018109">
      <w:bodyDiv w:val="1"/>
      <w:marLeft w:val="0"/>
      <w:marRight w:val="0"/>
      <w:marTop w:val="0"/>
      <w:marBottom w:val="0"/>
      <w:divBdr>
        <w:top w:val="none" w:sz="0" w:space="0" w:color="auto"/>
        <w:left w:val="none" w:sz="0" w:space="0" w:color="auto"/>
        <w:bottom w:val="none" w:sz="0" w:space="0" w:color="auto"/>
        <w:right w:val="none" w:sz="0" w:space="0" w:color="auto"/>
      </w:divBdr>
    </w:div>
    <w:div w:id="100422420">
      <w:bodyDiv w:val="1"/>
      <w:marLeft w:val="0"/>
      <w:marRight w:val="0"/>
      <w:marTop w:val="0"/>
      <w:marBottom w:val="0"/>
      <w:divBdr>
        <w:top w:val="none" w:sz="0" w:space="0" w:color="auto"/>
        <w:left w:val="none" w:sz="0" w:space="0" w:color="auto"/>
        <w:bottom w:val="none" w:sz="0" w:space="0" w:color="auto"/>
        <w:right w:val="none" w:sz="0" w:space="0" w:color="auto"/>
      </w:divBdr>
    </w:div>
    <w:div w:id="227303354">
      <w:bodyDiv w:val="1"/>
      <w:marLeft w:val="0"/>
      <w:marRight w:val="0"/>
      <w:marTop w:val="0"/>
      <w:marBottom w:val="0"/>
      <w:divBdr>
        <w:top w:val="none" w:sz="0" w:space="0" w:color="auto"/>
        <w:left w:val="none" w:sz="0" w:space="0" w:color="auto"/>
        <w:bottom w:val="none" w:sz="0" w:space="0" w:color="auto"/>
        <w:right w:val="none" w:sz="0" w:space="0" w:color="auto"/>
      </w:divBdr>
    </w:div>
    <w:div w:id="252475819">
      <w:bodyDiv w:val="1"/>
      <w:marLeft w:val="0"/>
      <w:marRight w:val="0"/>
      <w:marTop w:val="0"/>
      <w:marBottom w:val="0"/>
      <w:divBdr>
        <w:top w:val="none" w:sz="0" w:space="0" w:color="auto"/>
        <w:left w:val="none" w:sz="0" w:space="0" w:color="auto"/>
        <w:bottom w:val="none" w:sz="0" w:space="0" w:color="auto"/>
        <w:right w:val="none" w:sz="0" w:space="0" w:color="auto"/>
      </w:divBdr>
    </w:div>
    <w:div w:id="324434398">
      <w:bodyDiv w:val="1"/>
      <w:marLeft w:val="0"/>
      <w:marRight w:val="0"/>
      <w:marTop w:val="0"/>
      <w:marBottom w:val="0"/>
      <w:divBdr>
        <w:top w:val="none" w:sz="0" w:space="0" w:color="auto"/>
        <w:left w:val="none" w:sz="0" w:space="0" w:color="auto"/>
        <w:bottom w:val="none" w:sz="0" w:space="0" w:color="auto"/>
        <w:right w:val="none" w:sz="0" w:space="0" w:color="auto"/>
      </w:divBdr>
    </w:div>
    <w:div w:id="345719297">
      <w:bodyDiv w:val="1"/>
      <w:marLeft w:val="0"/>
      <w:marRight w:val="0"/>
      <w:marTop w:val="0"/>
      <w:marBottom w:val="0"/>
      <w:divBdr>
        <w:top w:val="none" w:sz="0" w:space="0" w:color="auto"/>
        <w:left w:val="none" w:sz="0" w:space="0" w:color="auto"/>
        <w:bottom w:val="none" w:sz="0" w:space="0" w:color="auto"/>
        <w:right w:val="none" w:sz="0" w:space="0" w:color="auto"/>
      </w:divBdr>
    </w:div>
    <w:div w:id="376974919">
      <w:bodyDiv w:val="1"/>
      <w:marLeft w:val="0"/>
      <w:marRight w:val="0"/>
      <w:marTop w:val="0"/>
      <w:marBottom w:val="0"/>
      <w:divBdr>
        <w:top w:val="none" w:sz="0" w:space="0" w:color="auto"/>
        <w:left w:val="none" w:sz="0" w:space="0" w:color="auto"/>
        <w:bottom w:val="none" w:sz="0" w:space="0" w:color="auto"/>
        <w:right w:val="none" w:sz="0" w:space="0" w:color="auto"/>
      </w:divBdr>
    </w:div>
    <w:div w:id="430660146">
      <w:bodyDiv w:val="1"/>
      <w:marLeft w:val="0"/>
      <w:marRight w:val="0"/>
      <w:marTop w:val="0"/>
      <w:marBottom w:val="0"/>
      <w:divBdr>
        <w:top w:val="none" w:sz="0" w:space="0" w:color="auto"/>
        <w:left w:val="none" w:sz="0" w:space="0" w:color="auto"/>
        <w:bottom w:val="none" w:sz="0" w:space="0" w:color="auto"/>
        <w:right w:val="none" w:sz="0" w:space="0" w:color="auto"/>
      </w:divBdr>
    </w:div>
    <w:div w:id="435946526">
      <w:bodyDiv w:val="1"/>
      <w:marLeft w:val="0"/>
      <w:marRight w:val="0"/>
      <w:marTop w:val="0"/>
      <w:marBottom w:val="0"/>
      <w:divBdr>
        <w:top w:val="none" w:sz="0" w:space="0" w:color="auto"/>
        <w:left w:val="none" w:sz="0" w:space="0" w:color="auto"/>
        <w:bottom w:val="none" w:sz="0" w:space="0" w:color="auto"/>
        <w:right w:val="none" w:sz="0" w:space="0" w:color="auto"/>
      </w:divBdr>
      <w:divsChild>
        <w:div w:id="1668243564">
          <w:marLeft w:val="0"/>
          <w:marRight w:val="0"/>
          <w:marTop w:val="0"/>
          <w:marBottom w:val="0"/>
          <w:divBdr>
            <w:top w:val="none" w:sz="0" w:space="0" w:color="auto"/>
            <w:left w:val="none" w:sz="0" w:space="0" w:color="auto"/>
            <w:bottom w:val="none" w:sz="0" w:space="0" w:color="auto"/>
            <w:right w:val="none" w:sz="0" w:space="0" w:color="auto"/>
          </w:divBdr>
        </w:div>
        <w:div w:id="374895321">
          <w:marLeft w:val="0"/>
          <w:marRight w:val="0"/>
          <w:marTop w:val="0"/>
          <w:marBottom w:val="0"/>
          <w:divBdr>
            <w:top w:val="none" w:sz="0" w:space="0" w:color="auto"/>
            <w:left w:val="none" w:sz="0" w:space="0" w:color="auto"/>
            <w:bottom w:val="none" w:sz="0" w:space="0" w:color="auto"/>
            <w:right w:val="none" w:sz="0" w:space="0" w:color="auto"/>
          </w:divBdr>
        </w:div>
      </w:divsChild>
    </w:div>
    <w:div w:id="492768785">
      <w:bodyDiv w:val="1"/>
      <w:marLeft w:val="0"/>
      <w:marRight w:val="0"/>
      <w:marTop w:val="0"/>
      <w:marBottom w:val="0"/>
      <w:divBdr>
        <w:top w:val="none" w:sz="0" w:space="0" w:color="auto"/>
        <w:left w:val="none" w:sz="0" w:space="0" w:color="auto"/>
        <w:bottom w:val="none" w:sz="0" w:space="0" w:color="auto"/>
        <w:right w:val="none" w:sz="0" w:space="0" w:color="auto"/>
      </w:divBdr>
    </w:div>
    <w:div w:id="504519151">
      <w:bodyDiv w:val="1"/>
      <w:marLeft w:val="0"/>
      <w:marRight w:val="0"/>
      <w:marTop w:val="0"/>
      <w:marBottom w:val="0"/>
      <w:divBdr>
        <w:top w:val="none" w:sz="0" w:space="0" w:color="auto"/>
        <w:left w:val="none" w:sz="0" w:space="0" w:color="auto"/>
        <w:bottom w:val="none" w:sz="0" w:space="0" w:color="auto"/>
        <w:right w:val="none" w:sz="0" w:space="0" w:color="auto"/>
      </w:divBdr>
    </w:div>
    <w:div w:id="558052990">
      <w:bodyDiv w:val="1"/>
      <w:marLeft w:val="0"/>
      <w:marRight w:val="0"/>
      <w:marTop w:val="0"/>
      <w:marBottom w:val="0"/>
      <w:divBdr>
        <w:top w:val="none" w:sz="0" w:space="0" w:color="auto"/>
        <w:left w:val="none" w:sz="0" w:space="0" w:color="auto"/>
        <w:bottom w:val="none" w:sz="0" w:space="0" w:color="auto"/>
        <w:right w:val="none" w:sz="0" w:space="0" w:color="auto"/>
      </w:divBdr>
    </w:div>
    <w:div w:id="638147308">
      <w:bodyDiv w:val="1"/>
      <w:marLeft w:val="0"/>
      <w:marRight w:val="0"/>
      <w:marTop w:val="0"/>
      <w:marBottom w:val="0"/>
      <w:divBdr>
        <w:top w:val="none" w:sz="0" w:space="0" w:color="auto"/>
        <w:left w:val="none" w:sz="0" w:space="0" w:color="auto"/>
        <w:bottom w:val="none" w:sz="0" w:space="0" w:color="auto"/>
        <w:right w:val="none" w:sz="0" w:space="0" w:color="auto"/>
      </w:divBdr>
    </w:div>
    <w:div w:id="682513203">
      <w:bodyDiv w:val="1"/>
      <w:marLeft w:val="0"/>
      <w:marRight w:val="0"/>
      <w:marTop w:val="0"/>
      <w:marBottom w:val="0"/>
      <w:divBdr>
        <w:top w:val="none" w:sz="0" w:space="0" w:color="auto"/>
        <w:left w:val="none" w:sz="0" w:space="0" w:color="auto"/>
        <w:bottom w:val="none" w:sz="0" w:space="0" w:color="auto"/>
        <w:right w:val="none" w:sz="0" w:space="0" w:color="auto"/>
      </w:divBdr>
    </w:div>
    <w:div w:id="693925890">
      <w:bodyDiv w:val="1"/>
      <w:marLeft w:val="0"/>
      <w:marRight w:val="0"/>
      <w:marTop w:val="0"/>
      <w:marBottom w:val="0"/>
      <w:divBdr>
        <w:top w:val="none" w:sz="0" w:space="0" w:color="auto"/>
        <w:left w:val="none" w:sz="0" w:space="0" w:color="auto"/>
        <w:bottom w:val="none" w:sz="0" w:space="0" w:color="auto"/>
        <w:right w:val="none" w:sz="0" w:space="0" w:color="auto"/>
      </w:divBdr>
    </w:div>
    <w:div w:id="717634011">
      <w:bodyDiv w:val="1"/>
      <w:marLeft w:val="0"/>
      <w:marRight w:val="0"/>
      <w:marTop w:val="0"/>
      <w:marBottom w:val="0"/>
      <w:divBdr>
        <w:top w:val="none" w:sz="0" w:space="0" w:color="auto"/>
        <w:left w:val="none" w:sz="0" w:space="0" w:color="auto"/>
        <w:bottom w:val="none" w:sz="0" w:space="0" w:color="auto"/>
        <w:right w:val="none" w:sz="0" w:space="0" w:color="auto"/>
      </w:divBdr>
    </w:div>
    <w:div w:id="741832546">
      <w:bodyDiv w:val="1"/>
      <w:marLeft w:val="0"/>
      <w:marRight w:val="0"/>
      <w:marTop w:val="0"/>
      <w:marBottom w:val="0"/>
      <w:divBdr>
        <w:top w:val="none" w:sz="0" w:space="0" w:color="auto"/>
        <w:left w:val="none" w:sz="0" w:space="0" w:color="auto"/>
        <w:bottom w:val="none" w:sz="0" w:space="0" w:color="auto"/>
        <w:right w:val="none" w:sz="0" w:space="0" w:color="auto"/>
      </w:divBdr>
    </w:div>
    <w:div w:id="777912368">
      <w:bodyDiv w:val="1"/>
      <w:marLeft w:val="0"/>
      <w:marRight w:val="0"/>
      <w:marTop w:val="0"/>
      <w:marBottom w:val="0"/>
      <w:divBdr>
        <w:top w:val="none" w:sz="0" w:space="0" w:color="auto"/>
        <w:left w:val="none" w:sz="0" w:space="0" w:color="auto"/>
        <w:bottom w:val="none" w:sz="0" w:space="0" w:color="auto"/>
        <w:right w:val="none" w:sz="0" w:space="0" w:color="auto"/>
      </w:divBdr>
    </w:div>
    <w:div w:id="803083335">
      <w:bodyDiv w:val="1"/>
      <w:marLeft w:val="0"/>
      <w:marRight w:val="0"/>
      <w:marTop w:val="0"/>
      <w:marBottom w:val="0"/>
      <w:divBdr>
        <w:top w:val="none" w:sz="0" w:space="0" w:color="auto"/>
        <w:left w:val="none" w:sz="0" w:space="0" w:color="auto"/>
        <w:bottom w:val="none" w:sz="0" w:space="0" w:color="auto"/>
        <w:right w:val="none" w:sz="0" w:space="0" w:color="auto"/>
      </w:divBdr>
    </w:div>
    <w:div w:id="896091944">
      <w:bodyDiv w:val="1"/>
      <w:marLeft w:val="0"/>
      <w:marRight w:val="0"/>
      <w:marTop w:val="0"/>
      <w:marBottom w:val="0"/>
      <w:divBdr>
        <w:top w:val="none" w:sz="0" w:space="0" w:color="auto"/>
        <w:left w:val="none" w:sz="0" w:space="0" w:color="auto"/>
        <w:bottom w:val="none" w:sz="0" w:space="0" w:color="auto"/>
        <w:right w:val="none" w:sz="0" w:space="0" w:color="auto"/>
      </w:divBdr>
    </w:div>
    <w:div w:id="902640136">
      <w:bodyDiv w:val="1"/>
      <w:marLeft w:val="0"/>
      <w:marRight w:val="0"/>
      <w:marTop w:val="0"/>
      <w:marBottom w:val="0"/>
      <w:divBdr>
        <w:top w:val="none" w:sz="0" w:space="0" w:color="auto"/>
        <w:left w:val="none" w:sz="0" w:space="0" w:color="auto"/>
        <w:bottom w:val="none" w:sz="0" w:space="0" w:color="auto"/>
        <w:right w:val="none" w:sz="0" w:space="0" w:color="auto"/>
      </w:divBdr>
    </w:div>
    <w:div w:id="1117604937">
      <w:bodyDiv w:val="1"/>
      <w:marLeft w:val="0"/>
      <w:marRight w:val="0"/>
      <w:marTop w:val="0"/>
      <w:marBottom w:val="0"/>
      <w:divBdr>
        <w:top w:val="none" w:sz="0" w:space="0" w:color="auto"/>
        <w:left w:val="none" w:sz="0" w:space="0" w:color="auto"/>
        <w:bottom w:val="none" w:sz="0" w:space="0" w:color="auto"/>
        <w:right w:val="none" w:sz="0" w:space="0" w:color="auto"/>
      </w:divBdr>
    </w:div>
    <w:div w:id="1215237881">
      <w:bodyDiv w:val="1"/>
      <w:marLeft w:val="0"/>
      <w:marRight w:val="0"/>
      <w:marTop w:val="0"/>
      <w:marBottom w:val="0"/>
      <w:divBdr>
        <w:top w:val="none" w:sz="0" w:space="0" w:color="auto"/>
        <w:left w:val="none" w:sz="0" w:space="0" w:color="auto"/>
        <w:bottom w:val="none" w:sz="0" w:space="0" w:color="auto"/>
        <w:right w:val="none" w:sz="0" w:space="0" w:color="auto"/>
      </w:divBdr>
    </w:div>
    <w:div w:id="1250849206">
      <w:bodyDiv w:val="1"/>
      <w:marLeft w:val="0"/>
      <w:marRight w:val="0"/>
      <w:marTop w:val="0"/>
      <w:marBottom w:val="0"/>
      <w:divBdr>
        <w:top w:val="none" w:sz="0" w:space="0" w:color="auto"/>
        <w:left w:val="none" w:sz="0" w:space="0" w:color="auto"/>
        <w:bottom w:val="none" w:sz="0" w:space="0" w:color="auto"/>
        <w:right w:val="none" w:sz="0" w:space="0" w:color="auto"/>
      </w:divBdr>
    </w:div>
    <w:div w:id="1304390248">
      <w:bodyDiv w:val="1"/>
      <w:marLeft w:val="0"/>
      <w:marRight w:val="0"/>
      <w:marTop w:val="0"/>
      <w:marBottom w:val="0"/>
      <w:divBdr>
        <w:top w:val="none" w:sz="0" w:space="0" w:color="auto"/>
        <w:left w:val="none" w:sz="0" w:space="0" w:color="auto"/>
        <w:bottom w:val="none" w:sz="0" w:space="0" w:color="auto"/>
        <w:right w:val="none" w:sz="0" w:space="0" w:color="auto"/>
      </w:divBdr>
    </w:div>
    <w:div w:id="1319529231">
      <w:bodyDiv w:val="1"/>
      <w:marLeft w:val="0"/>
      <w:marRight w:val="0"/>
      <w:marTop w:val="0"/>
      <w:marBottom w:val="0"/>
      <w:divBdr>
        <w:top w:val="none" w:sz="0" w:space="0" w:color="auto"/>
        <w:left w:val="none" w:sz="0" w:space="0" w:color="auto"/>
        <w:bottom w:val="none" w:sz="0" w:space="0" w:color="auto"/>
        <w:right w:val="none" w:sz="0" w:space="0" w:color="auto"/>
      </w:divBdr>
    </w:div>
    <w:div w:id="1414935138">
      <w:bodyDiv w:val="1"/>
      <w:marLeft w:val="0"/>
      <w:marRight w:val="0"/>
      <w:marTop w:val="0"/>
      <w:marBottom w:val="0"/>
      <w:divBdr>
        <w:top w:val="none" w:sz="0" w:space="0" w:color="auto"/>
        <w:left w:val="none" w:sz="0" w:space="0" w:color="auto"/>
        <w:bottom w:val="none" w:sz="0" w:space="0" w:color="auto"/>
        <w:right w:val="none" w:sz="0" w:space="0" w:color="auto"/>
      </w:divBdr>
    </w:div>
    <w:div w:id="1434089620">
      <w:bodyDiv w:val="1"/>
      <w:marLeft w:val="0"/>
      <w:marRight w:val="0"/>
      <w:marTop w:val="0"/>
      <w:marBottom w:val="0"/>
      <w:divBdr>
        <w:top w:val="none" w:sz="0" w:space="0" w:color="auto"/>
        <w:left w:val="none" w:sz="0" w:space="0" w:color="auto"/>
        <w:bottom w:val="none" w:sz="0" w:space="0" w:color="auto"/>
        <w:right w:val="none" w:sz="0" w:space="0" w:color="auto"/>
      </w:divBdr>
    </w:div>
    <w:div w:id="1558475698">
      <w:bodyDiv w:val="1"/>
      <w:marLeft w:val="0"/>
      <w:marRight w:val="0"/>
      <w:marTop w:val="0"/>
      <w:marBottom w:val="0"/>
      <w:divBdr>
        <w:top w:val="none" w:sz="0" w:space="0" w:color="auto"/>
        <w:left w:val="none" w:sz="0" w:space="0" w:color="auto"/>
        <w:bottom w:val="none" w:sz="0" w:space="0" w:color="auto"/>
        <w:right w:val="none" w:sz="0" w:space="0" w:color="auto"/>
      </w:divBdr>
    </w:div>
    <w:div w:id="1562132387">
      <w:bodyDiv w:val="1"/>
      <w:marLeft w:val="0"/>
      <w:marRight w:val="0"/>
      <w:marTop w:val="0"/>
      <w:marBottom w:val="0"/>
      <w:divBdr>
        <w:top w:val="none" w:sz="0" w:space="0" w:color="auto"/>
        <w:left w:val="none" w:sz="0" w:space="0" w:color="auto"/>
        <w:bottom w:val="none" w:sz="0" w:space="0" w:color="auto"/>
        <w:right w:val="none" w:sz="0" w:space="0" w:color="auto"/>
      </w:divBdr>
    </w:div>
    <w:div w:id="1570312291">
      <w:bodyDiv w:val="1"/>
      <w:marLeft w:val="0"/>
      <w:marRight w:val="0"/>
      <w:marTop w:val="0"/>
      <w:marBottom w:val="0"/>
      <w:divBdr>
        <w:top w:val="none" w:sz="0" w:space="0" w:color="auto"/>
        <w:left w:val="none" w:sz="0" w:space="0" w:color="auto"/>
        <w:bottom w:val="none" w:sz="0" w:space="0" w:color="auto"/>
        <w:right w:val="none" w:sz="0" w:space="0" w:color="auto"/>
      </w:divBdr>
    </w:div>
    <w:div w:id="1585845122">
      <w:bodyDiv w:val="1"/>
      <w:marLeft w:val="0"/>
      <w:marRight w:val="0"/>
      <w:marTop w:val="0"/>
      <w:marBottom w:val="0"/>
      <w:divBdr>
        <w:top w:val="none" w:sz="0" w:space="0" w:color="auto"/>
        <w:left w:val="none" w:sz="0" w:space="0" w:color="auto"/>
        <w:bottom w:val="none" w:sz="0" w:space="0" w:color="auto"/>
        <w:right w:val="none" w:sz="0" w:space="0" w:color="auto"/>
      </w:divBdr>
    </w:div>
    <w:div w:id="1649090955">
      <w:bodyDiv w:val="1"/>
      <w:marLeft w:val="0"/>
      <w:marRight w:val="0"/>
      <w:marTop w:val="0"/>
      <w:marBottom w:val="0"/>
      <w:divBdr>
        <w:top w:val="none" w:sz="0" w:space="0" w:color="auto"/>
        <w:left w:val="none" w:sz="0" w:space="0" w:color="auto"/>
        <w:bottom w:val="none" w:sz="0" w:space="0" w:color="auto"/>
        <w:right w:val="none" w:sz="0" w:space="0" w:color="auto"/>
      </w:divBdr>
    </w:div>
    <w:div w:id="1663850321">
      <w:bodyDiv w:val="1"/>
      <w:marLeft w:val="0"/>
      <w:marRight w:val="0"/>
      <w:marTop w:val="0"/>
      <w:marBottom w:val="0"/>
      <w:divBdr>
        <w:top w:val="none" w:sz="0" w:space="0" w:color="auto"/>
        <w:left w:val="none" w:sz="0" w:space="0" w:color="auto"/>
        <w:bottom w:val="none" w:sz="0" w:space="0" w:color="auto"/>
        <w:right w:val="none" w:sz="0" w:space="0" w:color="auto"/>
      </w:divBdr>
    </w:div>
    <w:div w:id="1665544001">
      <w:bodyDiv w:val="1"/>
      <w:marLeft w:val="0"/>
      <w:marRight w:val="0"/>
      <w:marTop w:val="0"/>
      <w:marBottom w:val="0"/>
      <w:divBdr>
        <w:top w:val="none" w:sz="0" w:space="0" w:color="auto"/>
        <w:left w:val="none" w:sz="0" w:space="0" w:color="auto"/>
        <w:bottom w:val="none" w:sz="0" w:space="0" w:color="auto"/>
        <w:right w:val="none" w:sz="0" w:space="0" w:color="auto"/>
      </w:divBdr>
    </w:div>
    <w:div w:id="1700473212">
      <w:bodyDiv w:val="1"/>
      <w:marLeft w:val="0"/>
      <w:marRight w:val="0"/>
      <w:marTop w:val="0"/>
      <w:marBottom w:val="0"/>
      <w:divBdr>
        <w:top w:val="none" w:sz="0" w:space="0" w:color="auto"/>
        <w:left w:val="none" w:sz="0" w:space="0" w:color="auto"/>
        <w:bottom w:val="none" w:sz="0" w:space="0" w:color="auto"/>
        <w:right w:val="none" w:sz="0" w:space="0" w:color="auto"/>
      </w:divBdr>
    </w:div>
    <w:div w:id="1798645081">
      <w:bodyDiv w:val="1"/>
      <w:marLeft w:val="0"/>
      <w:marRight w:val="0"/>
      <w:marTop w:val="0"/>
      <w:marBottom w:val="0"/>
      <w:divBdr>
        <w:top w:val="none" w:sz="0" w:space="0" w:color="auto"/>
        <w:left w:val="none" w:sz="0" w:space="0" w:color="auto"/>
        <w:bottom w:val="none" w:sz="0" w:space="0" w:color="auto"/>
        <w:right w:val="none" w:sz="0" w:space="0" w:color="auto"/>
      </w:divBdr>
    </w:div>
    <w:div w:id="1947223986">
      <w:bodyDiv w:val="1"/>
      <w:marLeft w:val="0"/>
      <w:marRight w:val="0"/>
      <w:marTop w:val="0"/>
      <w:marBottom w:val="0"/>
      <w:divBdr>
        <w:top w:val="none" w:sz="0" w:space="0" w:color="auto"/>
        <w:left w:val="none" w:sz="0" w:space="0" w:color="auto"/>
        <w:bottom w:val="none" w:sz="0" w:space="0" w:color="auto"/>
        <w:right w:val="none" w:sz="0" w:space="0" w:color="auto"/>
      </w:divBdr>
    </w:div>
    <w:div w:id="2006351444">
      <w:bodyDiv w:val="1"/>
      <w:marLeft w:val="0"/>
      <w:marRight w:val="0"/>
      <w:marTop w:val="0"/>
      <w:marBottom w:val="0"/>
      <w:divBdr>
        <w:top w:val="none" w:sz="0" w:space="0" w:color="auto"/>
        <w:left w:val="none" w:sz="0" w:space="0" w:color="auto"/>
        <w:bottom w:val="none" w:sz="0" w:space="0" w:color="auto"/>
        <w:right w:val="none" w:sz="0" w:space="0" w:color="auto"/>
      </w:divBdr>
    </w:div>
    <w:div w:id="2035381726">
      <w:bodyDiv w:val="1"/>
      <w:marLeft w:val="0"/>
      <w:marRight w:val="0"/>
      <w:marTop w:val="0"/>
      <w:marBottom w:val="0"/>
      <w:divBdr>
        <w:top w:val="none" w:sz="0" w:space="0" w:color="auto"/>
        <w:left w:val="none" w:sz="0" w:space="0" w:color="auto"/>
        <w:bottom w:val="none" w:sz="0" w:space="0" w:color="auto"/>
        <w:right w:val="none" w:sz="0" w:space="0" w:color="auto"/>
      </w:divBdr>
    </w:div>
    <w:div w:id="2091535874">
      <w:bodyDiv w:val="1"/>
      <w:marLeft w:val="0"/>
      <w:marRight w:val="0"/>
      <w:marTop w:val="0"/>
      <w:marBottom w:val="0"/>
      <w:divBdr>
        <w:top w:val="none" w:sz="0" w:space="0" w:color="auto"/>
        <w:left w:val="none" w:sz="0" w:space="0" w:color="auto"/>
        <w:bottom w:val="none" w:sz="0" w:space="0" w:color="auto"/>
        <w:right w:val="none" w:sz="0" w:space="0" w:color="auto"/>
      </w:divBdr>
    </w:div>
    <w:div w:id="2107453985">
      <w:bodyDiv w:val="1"/>
      <w:marLeft w:val="0"/>
      <w:marRight w:val="0"/>
      <w:marTop w:val="0"/>
      <w:marBottom w:val="0"/>
      <w:divBdr>
        <w:top w:val="none" w:sz="0" w:space="0" w:color="auto"/>
        <w:left w:val="none" w:sz="0" w:space="0" w:color="auto"/>
        <w:bottom w:val="none" w:sz="0" w:space="0" w:color="auto"/>
        <w:right w:val="none" w:sz="0" w:space="0" w:color="auto"/>
      </w:divBdr>
    </w:div>
    <w:div w:id="2125805226">
      <w:bodyDiv w:val="1"/>
      <w:marLeft w:val="0"/>
      <w:marRight w:val="0"/>
      <w:marTop w:val="0"/>
      <w:marBottom w:val="0"/>
      <w:divBdr>
        <w:top w:val="none" w:sz="0" w:space="0" w:color="auto"/>
        <w:left w:val="none" w:sz="0" w:space="0" w:color="auto"/>
        <w:bottom w:val="none" w:sz="0" w:space="0" w:color="auto"/>
        <w:right w:val="none" w:sz="0" w:space="0" w:color="auto"/>
      </w:divBdr>
    </w:div>
    <w:div w:id="214133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2186</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IATRIKOS SYLLOGOS PATRON</cp:lastModifiedBy>
  <cp:revision>3</cp:revision>
  <cp:lastPrinted>2021-04-20T05:00:00Z</cp:lastPrinted>
  <dcterms:created xsi:type="dcterms:W3CDTF">2021-04-20T05:25:00Z</dcterms:created>
  <dcterms:modified xsi:type="dcterms:W3CDTF">2021-04-20T05:25:00Z</dcterms:modified>
</cp:coreProperties>
</file>