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DD1" w:rsidRPr="00F064DF" w:rsidRDefault="00FB5DD1" w:rsidP="00FB5DD1">
      <w:pPr>
        <w:spacing w:after="0" w:line="240" w:lineRule="auto"/>
        <w:ind w:firstLine="720"/>
        <w:jc w:val="center"/>
        <w:rPr>
          <w:rFonts w:ascii="Arial" w:hAnsi="Arial" w:cs="Arial"/>
          <w:b/>
          <w:sz w:val="16"/>
          <w:szCs w:val="16"/>
        </w:rPr>
      </w:pPr>
      <w:r w:rsidRPr="00F064DF">
        <w:rPr>
          <w:rFonts w:ascii="Arial" w:hAnsi="Arial" w:cs="Arial"/>
          <w:b/>
          <w:sz w:val="16"/>
          <w:szCs w:val="16"/>
        </w:rPr>
        <w:t>ΕΛΛΗΝΙΚΗ ΔΗΜΟΚΡΑΤΙΑ</w:t>
      </w:r>
    </w:p>
    <w:p w:rsidR="00FB5DD1" w:rsidRPr="00F064DF" w:rsidRDefault="00FB5DD1" w:rsidP="00FB5DD1">
      <w:pPr>
        <w:spacing w:after="0" w:line="240" w:lineRule="auto"/>
        <w:ind w:firstLine="720"/>
        <w:jc w:val="center"/>
        <w:rPr>
          <w:rFonts w:ascii="Arial" w:hAnsi="Arial" w:cs="Arial"/>
          <w:b/>
          <w:sz w:val="16"/>
          <w:szCs w:val="16"/>
        </w:rPr>
      </w:pPr>
      <w:r w:rsidRPr="00F064DF">
        <w:rPr>
          <w:rFonts w:ascii="Arial" w:hAnsi="Arial" w:cs="Arial"/>
          <w:b/>
          <w:sz w:val="16"/>
          <w:szCs w:val="16"/>
        </w:rPr>
        <w:t>ΥΠΟΥΡΓΕΙΟ ΥΓΕΙΑΣ</w:t>
      </w:r>
    </w:p>
    <w:p w:rsidR="00FB5DD1" w:rsidRPr="00F064DF" w:rsidRDefault="00FB5DD1" w:rsidP="00FB5DD1">
      <w:pPr>
        <w:spacing w:after="0" w:line="240" w:lineRule="auto"/>
        <w:ind w:firstLine="720"/>
        <w:jc w:val="center"/>
        <w:rPr>
          <w:rFonts w:ascii="Arial" w:hAnsi="Arial" w:cs="Arial"/>
          <w:b/>
          <w:spacing w:val="80"/>
          <w:sz w:val="16"/>
          <w:szCs w:val="16"/>
        </w:rPr>
      </w:pPr>
      <w:r w:rsidRPr="00F064DF">
        <w:rPr>
          <w:rFonts w:ascii="Arial" w:hAnsi="Arial" w:cs="Arial"/>
          <w:b/>
          <w:spacing w:val="80"/>
          <w:sz w:val="16"/>
          <w:szCs w:val="16"/>
        </w:rPr>
        <w:t>ΙΑΤΡΙΚΟΣ ΣΥΛΛΟΓΟΣ ΛΑΡΙΣΑΣ</w:t>
      </w:r>
    </w:p>
    <w:p w:rsidR="00FB5DD1" w:rsidRPr="00F064DF" w:rsidRDefault="00FB5DD1" w:rsidP="00FB5DD1">
      <w:pPr>
        <w:spacing w:after="0" w:line="240" w:lineRule="auto"/>
        <w:jc w:val="center"/>
        <w:rPr>
          <w:rFonts w:ascii="Arial" w:hAnsi="Arial" w:cs="Arial"/>
          <w:b/>
          <w:spacing w:val="80"/>
          <w:sz w:val="16"/>
          <w:szCs w:val="16"/>
        </w:rPr>
      </w:pPr>
      <w:r w:rsidRPr="00F064DF">
        <w:rPr>
          <w:rFonts w:ascii="Arial" w:hAnsi="Arial" w:cs="Arial"/>
          <w:b/>
          <w:spacing w:val="80"/>
          <w:sz w:val="16"/>
          <w:szCs w:val="16"/>
        </w:rPr>
        <w:t xml:space="preserve">   «Ο ΙΠΠΟΚΡΑΤΗΣ»</w:t>
      </w:r>
    </w:p>
    <w:p w:rsidR="00FB5DD1" w:rsidRPr="00F064DF" w:rsidRDefault="00FB5DD1" w:rsidP="00FB5DD1">
      <w:pPr>
        <w:spacing w:after="0" w:line="240" w:lineRule="auto"/>
        <w:jc w:val="center"/>
        <w:rPr>
          <w:rFonts w:ascii="Arial" w:hAnsi="Arial" w:cs="Arial"/>
          <w:b/>
          <w:spacing w:val="60"/>
          <w:sz w:val="16"/>
          <w:szCs w:val="16"/>
        </w:rPr>
      </w:pPr>
      <w:r w:rsidRPr="00F064DF">
        <w:rPr>
          <w:rFonts w:ascii="Arial" w:hAnsi="Arial" w:cs="Arial"/>
          <w:b/>
          <w:spacing w:val="60"/>
          <w:sz w:val="16"/>
          <w:szCs w:val="16"/>
        </w:rPr>
        <w:t xml:space="preserve">    Ν.Π.Δ.Δ.</w:t>
      </w:r>
    </w:p>
    <w:p w:rsidR="00FB5DD1" w:rsidRPr="00F064DF" w:rsidRDefault="00FB5DD1" w:rsidP="00FB5DD1">
      <w:pPr>
        <w:pBdr>
          <w:top w:val="single" w:sz="4" w:space="1" w:color="auto"/>
          <w:bottom w:val="single" w:sz="4" w:space="1" w:color="auto"/>
        </w:pBdr>
        <w:spacing w:after="0" w:line="240" w:lineRule="auto"/>
        <w:ind w:firstLine="720"/>
        <w:jc w:val="center"/>
        <w:rPr>
          <w:rFonts w:ascii="Arial" w:hAnsi="Arial" w:cs="Arial"/>
          <w:b/>
          <w:spacing w:val="60"/>
          <w:sz w:val="16"/>
          <w:szCs w:val="16"/>
          <w:lang w:val="en-US"/>
        </w:rPr>
      </w:pPr>
      <w:r w:rsidRPr="00F064DF">
        <w:rPr>
          <w:rFonts w:ascii="Arial" w:hAnsi="Arial" w:cs="Arial"/>
          <w:b/>
          <w:spacing w:val="60"/>
          <w:sz w:val="16"/>
          <w:szCs w:val="16"/>
          <w:lang w:val="en-GB"/>
        </w:rPr>
        <w:t>MEDICAL ASSOCIATION OF LARISSA</w:t>
      </w:r>
    </w:p>
    <w:p w:rsidR="00FB5DD1" w:rsidRPr="00F064DF" w:rsidRDefault="00FB5DD1" w:rsidP="00FB5DD1">
      <w:pPr>
        <w:spacing w:after="0" w:line="240" w:lineRule="auto"/>
        <w:ind w:firstLine="720"/>
        <w:jc w:val="center"/>
        <w:rPr>
          <w:rFonts w:ascii="Arial" w:hAnsi="Arial" w:cs="Arial"/>
          <w:b/>
          <w:sz w:val="16"/>
          <w:szCs w:val="16"/>
          <w:lang w:val="en-US"/>
        </w:rPr>
      </w:pPr>
      <w:r w:rsidRPr="00F064DF">
        <w:rPr>
          <w:rFonts w:ascii="Arial" w:hAnsi="Arial" w:cs="Arial"/>
          <w:b/>
          <w:sz w:val="16"/>
          <w:szCs w:val="16"/>
          <w:lang w:val="en-US"/>
        </w:rPr>
        <w:t>28</w:t>
      </w:r>
      <w:r w:rsidRPr="00F064DF">
        <w:rPr>
          <w:rFonts w:ascii="Arial" w:hAnsi="Arial" w:cs="Arial"/>
          <w:b/>
          <w:sz w:val="16"/>
          <w:szCs w:val="16"/>
          <w:vertAlign w:val="superscript"/>
        </w:rPr>
        <w:t>ης</w:t>
      </w:r>
      <w:r w:rsidRPr="00F064DF">
        <w:rPr>
          <w:rFonts w:ascii="Arial" w:hAnsi="Arial" w:cs="Arial"/>
          <w:b/>
          <w:sz w:val="16"/>
          <w:szCs w:val="16"/>
          <w:lang w:val="en-US"/>
        </w:rPr>
        <w:t xml:space="preserve"> </w:t>
      </w:r>
      <w:r w:rsidRPr="00F064DF">
        <w:rPr>
          <w:rFonts w:ascii="Arial" w:hAnsi="Arial" w:cs="Arial"/>
          <w:b/>
          <w:sz w:val="16"/>
          <w:szCs w:val="16"/>
        </w:rPr>
        <w:t>ΟΚΤΩΒΡΙΟΥ</w:t>
      </w:r>
      <w:r w:rsidRPr="00F064DF">
        <w:rPr>
          <w:rFonts w:ascii="Arial" w:hAnsi="Arial" w:cs="Arial"/>
          <w:b/>
          <w:sz w:val="16"/>
          <w:szCs w:val="16"/>
          <w:lang w:val="en-US"/>
        </w:rPr>
        <w:t xml:space="preserve"> 43*412 23 </w:t>
      </w:r>
      <w:r w:rsidRPr="00F064DF">
        <w:rPr>
          <w:rFonts w:ascii="Arial" w:hAnsi="Arial" w:cs="Arial"/>
          <w:b/>
          <w:sz w:val="16"/>
          <w:szCs w:val="16"/>
        </w:rPr>
        <w:t>ΛΑΡΙΣΑ</w:t>
      </w:r>
      <w:r w:rsidRPr="00F064DF">
        <w:rPr>
          <w:rFonts w:ascii="Arial" w:hAnsi="Arial" w:cs="Arial"/>
          <w:b/>
          <w:sz w:val="16"/>
          <w:szCs w:val="16"/>
          <w:lang w:val="en-US"/>
        </w:rPr>
        <w:t>*</w:t>
      </w:r>
      <w:proofErr w:type="gramStart"/>
      <w:r w:rsidRPr="00F064DF">
        <w:rPr>
          <w:rFonts w:ascii="Arial" w:hAnsi="Arial" w:cs="Arial"/>
          <w:b/>
          <w:sz w:val="16"/>
          <w:szCs w:val="16"/>
        </w:rPr>
        <w:t>ΤΗΛ</w:t>
      </w:r>
      <w:r w:rsidRPr="00F064DF">
        <w:rPr>
          <w:rFonts w:ascii="Arial" w:hAnsi="Arial" w:cs="Arial"/>
          <w:b/>
          <w:sz w:val="16"/>
          <w:szCs w:val="16"/>
          <w:lang w:val="en-US"/>
        </w:rPr>
        <w:t>.:2410</w:t>
      </w:r>
      <w:proofErr w:type="gramEnd"/>
      <w:r w:rsidRPr="00F064DF">
        <w:rPr>
          <w:rFonts w:ascii="Arial" w:hAnsi="Arial" w:cs="Arial"/>
          <w:b/>
          <w:sz w:val="16"/>
          <w:szCs w:val="16"/>
          <w:lang w:val="en-US"/>
        </w:rPr>
        <w:t xml:space="preserve"> 287777-2410 236036*FAX:2410 287777</w:t>
      </w:r>
    </w:p>
    <w:p w:rsidR="00FB5DD1" w:rsidRPr="00F064DF" w:rsidRDefault="00FB5DD1" w:rsidP="00FB5DD1">
      <w:pPr>
        <w:spacing w:after="0" w:line="240" w:lineRule="auto"/>
        <w:ind w:firstLine="720"/>
        <w:jc w:val="center"/>
        <w:rPr>
          <w:rFonts w:ascii="Arial" w:hAnsi="Arial" w:cs="Arial"/>
          <w:sz w:val="16"/>
          <w:szCs w:val="16"/>
          <w:lang w:val="en-US"/>
        </w:rPr>
      </w:pPr>
      <w:proofErr w:type="gramStart"/>
      <w:r w:rsidRPr="00F064DF">
        <w:rPr>
          <w:rFonts w:ascii="Arial" w:hAnsi="Arial" w:cs="Arial"/>
          <w:b/>
          <w:sz w:val="16"/>
          <w:szCs w:val="16"/>
          <w:lang w:val="en-GB"/>
        </w:rPr>
        <w:t>e</w:t>
      </w:r>
      <w:r w:rsidRPr="00F064DF">
        <w:rPr>
          <w:rFonts w:ascii="Arial" w:hAnsi="Arial" w:cs="Arial"/>
          <w:b/>
          <w:sz w:val="16"/>
          <w:szCs w:val="16"/>
          <w:lang w:val="en-US"/>
        </w:rPr>
        <w:t>-</w:t>
      </w:r>
      <w:r w:rsidRPr="00F064DF">
        <w:rPr>
          <w:rFonts w:ascii="Arial" w:hAnsi="Arial" w:cs="Arial"/>
          <w:b/>
          <w:sz w:val="16"/>
          <w:szCs w:val="16"/>
          <w:lang w:val="en-GB"/>
        </w:rPr>
        <w:t>mail</w:t>
      </w:r>
      <w:proofErr w:type="gramEnd"/>
      <w:r w:rsidRPr="00F064DF">
        <w:rPr>
          <w:rFonts w:ascii="Arial" w:hAnsi="Arial" w:cs="Arial"/>
          <w:b/>
          <w:sz w:val="16"/>
          <w:szCs w:val="16"/>
          <w:lang w:val="en-US"/>
        </w:rPr>
        <w:t>:</w:t>
      </w:r>
      <w:hyperlink r:id="rId5" w:history="1">
        <w:r w:rsidRPr="005C3593">
          <w:rPr>
            <w:rStyle w:val="-"/>
            <w:rFonts w:ascii="Arial" w:hAnsi="Arial" w:cs="Arial"/>
            <w:sz w:val="16"/>
            <w:szCs w:val="16"/>
            <w:lang w:val="en-GB"/>
          </w:rPr>
          <w:t>i</w:t>
        </w:r>
        <w:r w:rsidRPr="005C3593">
          <w:rPr>
            <w:rStyle w:val="-"/>
            <w:rFonts w:ascii="Arial" w:hAnsi="Arial" w:cs="Arial"/>
            <w:sz w:val="16"/>
            <w:szCs w:val="16"/>
            <w:lang w:val="en-US"/>
          </w:rPr>
          <w:t>nfo@</w:t>
        </w:r>
        <w:r w:rsidRPr="005C3593">
          <w:rPr>
            <w:rStyle w:val="-"/>
            <w:rFonts w:ascii="Arial" w:hAnsi="Arial" w:cs="Arial"/>
            <w:sz w:val="16"/>
            <w:szCs w:val="16"/>
            <w:lang w:val="en-GB"/>
          </w:rPr>
          <w:t>isli.gr</w:t>
        </w:r>
        <w:r w:rsidRPr="005C3593">
          <w:rPr>
            <w:rStyle w:val="-"/>
            <w:rFonts w:ascii="Arial" w:hAnsi="Arial" w:cs="Arial"/>
            <w:sz w:val="16"/>
            <w:szCs w:val="16"/>
            <w:lang w:val="en-US"/>
          </w:rPr>
          <w:t xml:space="preserve"> * </w:t>
        </w:r>
        <w:r w:rsidRPr="005C3593">
          <w:rPr>
            <w:rStyle w:val="-"/>
            <w:rFonts w:ascii="Arial" w:hAnsi="Arial" w:cs="Arial"/>
            <w:sz w:val="16"/>
            <w:szCs w:val="16"/>
            <w:lang w:val="en-GB"/>
          </w:rPr>
          <w:t>website</w:t>
        </w:r>
        <w:r w:rsidRPr="005C3593">
          <w:rPr>
            <w:rStyle w:val="-"/>
            <w:rFonts w:ascii="Arial" w:hAnsi="Arial" w:cs="Arial"/>
            <w:sz w:val="16"/>
            <w:szCs w:val="16"/>
            <w:lang w:val="en-US"/>
          </w:rPr>
          <w:t>:</w:t>
        </w:r>
        <w:r w:rsidRPr="005C3593">
          <w:rPr>
            <w:rStyle w:val="-"/>
            <w:rFonts w:ascii="Arial" w:hAnsi="Arial" w:cs="Arial"/>
            <w:sz w:val="16"/>
            <w:szCs w:val="16"/>
            <w:lang w:val="en-GB"/>
          </w:rPr>
          <w:t>www</w:t>
        </w:r>
        <w:r w:rsidRPr="005C3593">
          <w:rPr>
            <w:rStyle w:val="-"/>
            <w:rFonts w:ascii="Arial" w:hAnsi="Arial" w:cs="Arial"/>
            <w:sz w:val="16"/>
            <w:szCs w:val="16"/>
            <w:lang w:val="en-US"/>
          </w:rPr>
          <w:t>.</w:t>
        </w:r>
        <w:proofErr w:type="spellStart"/>
        <w:r w:rsidRPr="005C3593">
          <w:rPr>
            <w:rStyle w:val="-"/>
            <w:rFonts w:ascii="Arial" w:hAnsi="Arial" w:cs="Arial"/>
            <w:sz w:val="16"/>
            <w:szCs w:val="16"/>
            <w:lang w:val="en-GB"/>
          </w:rPr>
          <w:t>isli</w:t>
        </w:r>
        <w:proofErr w:type="spellEnd"/>
        <w:r w:rsidRPr="005C3593">
          <w:rPr>
            <w:rStyle w:val="-"/>
            <w:rFonts w:ascii="Arial" w:hAnsi="Arial" w:cs="Arial"/>
            <w:sz w:val="16"/>
            <w:szCs w:val="16"/>
            <w:lang w:val="en-US"/>
          </w:rPr>
          <w:t>.</w:t>
        </w:r>
        <w:proofErr w:type="spellStart"/>
        <w:r w:rsidRPr="005C3593">
          <w:rPr>
            <w:rStyle w:val="-"/>
            <w:rFonts w:ascii="Arial" w:hAnsi="Arial" w:cs="Arial"/>
            <w:sz w:val="16"/>
            <w:szCs w:val="16"/>
            <w:lang w:val="en-GB"/>
          </w:rPr>
          <w:t>gr</w:t>
        </w:r>
        <w:proofErr w:type="spellEnd"/>
      </w:hyperlink>
    </w:p>
    <w:p w:rsidR="00FB5DD1" w:rsidRPr="00A07AB6" w:rsidRDefault="00FB5DD1" w:rsidP="00FB5DD1">
      <w:pPr>
        <w:spacing w:after="0" w:line="240" w:lineRule="auto"/>
        <w:jc w:val="both"/>
        <w:rPr>
          <w:rFonts w:ascii="Arial" w:hAnsi="Arial" w:cs="Arial"/>
          <w:b/>
          <w:sz w:val="24"/>
          <w:szCs w:val="24"/>
          <w:lang w:val="en-US"/>
        </w:rPr>
      </w:pPr>
    </w:p>
    <w:p w:rsidR="00FB5DD1" w:rsidRPr="00A07AB6" w:rsidRDefault="00FB5DD1" w:rsidP="00FB5DD1">
      <w:pPr>
        <w:spacing w:after="0" w:line="240" w:lineRule="auto"/>
        <w:jc w:val="both"/>
        <w:rPr>
          <w:rFonts w:ascii="Arial" w:hAnsi="Arial" w:cs="Arial"/>
          <w:b/>
          <w:sz w:val="24"/>
          <w:szCs w:val="24"/>
          <w:lang w:val="en-US"/>
        </w:rPr>
      </w:pPr>
    </w:p>
    <w:p w:rsidR="00FB5DD1" w:rsidRPr="00FB5DD1" w:rsidRDefault="00FB5DD1" w:rsidP="00FB5DD1">
      <w:pPr>
        <w:spacing w:after="0" w:line="240" w:lineRule="auto"/>
        <w:jc w:val="both"/>
        <w:rPr>
          <w:rFonts w:ascii="Arial" w:hAnsi="Arial" w:cs="Arial"/>
          <w:sz w:val="28"/>
          <w:szCs w:val="28"/>
        </w:rPr>
      </w:pPr>
      <w:r w:rsidRPr="00A07AB6">
        <w:rPr>
          <w:rFonts w:ascii="Arial" w:hAnsi="Arial" w:cs="Arial"/>
          <w:b/>
          <w:sz w:val="24"/>
          <w:szCs w:val="24"/>
          <w:lang w:val="en-US"/>
        </w:rPr>
        <w:tab/>
      </w:r>
      <w:r w:rsidRPr="00A07AB6">
        <w:rPr>
          <w:rFonts w:ascii="Arial" w:hAnsi="Arial" w:cs="Arial"/>
          <w:b/>
          <w:sz w:val="24"/>
          <w:szCs w:val="24"/>
          <w:lang w:val="en-US"/>
        </w:rPr>
        <w:tab/>
      </w:r>
      <w:r w:rsidRPr="00A07AB6">
        <w:rPr>
          <w:rFonts w:ascii="Arial" w:hAnsi="Arial" w:cs="Arial"/>
          <w:b/>
          <w:sz w:val="24"/>
          <w:szCs w:val="24"/>
          <w:lang w:val="en-US"/>
        </w:rPr>
        <w:tab/>
      </w:r>
      <w:r w:rsidRPr="00A07AB6">
        <w:rPr>
          <w:rFonts w:ascii="Arial" w:hAnsi="Arial" w:cs="Arial"/>
          <w:b/>
          <w:sz w:val="24"/>
          <w:szCs w:val="24"/>
          <w:lang w:val="en-US"/>
        </w:rPr>
        <w:tab/>
      </w:r>
      <w:r w:rsidRPr="00A07AB6">
        <w:rPr>
          <w:rFonts w:ascii="Arial" w:hAnsi="Arial" w:cs="Arial"/>
          <w:b/>
          <w:sz w:val="24"/>
          <w:szCs w:val="24"/>
          <w:lang w:val="en-US"/>
        </w:rPr>
        <w:tab/>
      </w:r>
      <w:r w:rsidRPr="00A07AB6">
        <w:rPr>
          <w:rFonts w:ascii="Arial" w:hAnsi="Arial" w:cs="Arial"/>
          <w:b/>
          <w:sz w:val="24"/>
          <w:szCs w:val="24"/>
          <w:lang w:val="en-US"/>
        </w:rPr>
        <w:tab/>
      </w:r>
      <w:r w:rsidRPr="00A07AB6">
        <w:rPr>
          <w:rFonts w:ascii="Arial" w:hAnsi="Arial" w:cs="Arial"/>
          <w:b/>
          <w:sz w:val="24"/>
          <w:szCs w:val="24"/>
          <w:lang w:val="en-US"/>
        </w:rPr>
        <w:tab/>
      </w:r>
      <w:r>
        <w:rPr>
          <w:rFonts w:ascii="Arial" w:hAnsi="Arial" w:cs="Arial"/>
          <w:b/>
          <w:sz w:val="24"/>
          <w:szCs w:val="24"/>
        </w:rPr>
        <w:t xml:space="preserve">               </w:t>
      </w:r>
      <w:r w:rsidRPr="00FB5DD1">
        <w:rPr>
          <w:rFonts w:ascii="Arial" w:hAnsi="Arial" w:cs="Arial"/>
          <w:sz w:val="28"/>
          <w:szCs w:val="28"/>
        </w:rPr>
        <w:t>Λάρισα 24-7-2026</w:t>
      </w:r>
    </w:p>
    <w:p w:rsidR="00FB5DD1" w:rsidRPr="00FB5DD1" w:rsidRDefault="00FB5DD1" w:rsidP="00FB5DD1">
      <w:pPr>
        <w:spacing w:after="0" w:line="240" w:lineRule="auto"/>
        <w:jc w:val="both"/>
        <w:rPr>
          <w:rFonts w:ascii="Arial" w:hAnsi="Arial" w:cs="Arial"/>
          <w:b/>
          <w:sz w:val="28"/>
          <w:szCs w:val="28"/>
        </w:rPr>
      </w:pPr>
    </w:p>
    <w:p w:rsidR="00FB5DD1" w:rsidRPr="00FB5DD1" w:rsidRDefault="00FB5DD1" w:rsidP="00644EEE">
      <w:pPr>
        <w:spacing w:line="240" w:lineRule="auto"/>
        <w:rPr>
          <w:rFonts w:ascii="Arial" w:eastAsia="Times New Roman" w:hAnsi="Arial" w:cs="Arial"/>
          <w:b/>
          <w:bCs/>
          <w:sz w:val="28"/>
          <w:szCs w:val="28"/>
        </w:rPr>
      </w:pPr>
    </w:p>
    <w:p w:rsidR="00FB5DD1" w:rsidRPr="00CA1227" w:rsidRDefault="00FB5DD1" w:rsidP="00FB5DD1">
      <w:pPr>
        <w:spacing w:line="240" w:lineRule="auto"/>
        <w:jc w:val="center"/>
        <w:rPr>
          <w:rFonts w:ascii="Arial" w:eastAsia="Times New Roman" w:hAnsi="Arial" w:cs="Arial"/>
          <w:b/>
          <w:bCs/>
          <w:sz w:val="28"/>
          <w:szCs w:val="28"/>
          <w:u w:val="single"/>
        </w:rPr>
      </w:pPr>
      <w:r w:rsidRPr="00CA1227">
        <w:rPr>
          <w:rFonts w:ascii="Arial" w:eastAsia="Times New Roman" w:hAnsi="Arial" w:cs="Arial"/>
          <w:b/>
          <w:bCs/>
          <w:sz w:val="28"/>
          <w:szCs w:val="28"/>
          <w:u w:val="single"/>
        </w:rPr>
        <w:t xml:space="preserve">ΔΕΛΤΙΟ ΤΥΠΟΥ </w:t>
      </w:r>
    </w:p>
    <w:p w:rsidR="00644EEE" w:rsidRPr="00644EEE" w:rsidRDefault="00644EEE" w:rsidP="00CA1227">
      <w:pPr>
        <w:spacing w:line="240" w:lineRule="auto"/>
        <w:jc w:val="center"/>
        <w:rPr>
          <w:rFonts w:ascii="Arial" w:eastAsia="Times New Roman" w:hAnsi="Arial" w:cs="Arial"/>
          <w:sz w:val="28"/>
          <w:szCs w:val="28"/>
        </w:rPr>
      </w:pPr>
      <w:r w:rsidRPr="00644EEE">
        <w:rPr>
          <w:rFonts w:ascii="Arial" w:eastAsia="Times New Roman" w:hAnsi="Arial" w:cs="Arial"/>
          <w:b/>
          <w:bCs/>
          <w:sz w:val="28"/>
          <w:szCs w:val="28"/>
        </w:rPr>
        <w:t xml:space="preserve">Κατηγορηματική αντίθεση του Ιατρικού Συλλόγου Λάρισας στην εκχώρηση </w:t>
      </w:r>
      <w:proofErr w:type="spellStart"/>
      <w:r w:rsidRPr="00644EEE">
        <w:rPr>
          <w:rFonts w:ascii="Arial" w:eastAsia="Times New Roman" w:hAnsi="Arial" w:cs="Arial"/>
          <w:b/>
          <w:bCs/>
          <w:sz w:val="28"/>
          <w:szCs w:val="28"/>
        </w:rPr>
        <w:t>κτηνιατροδικαστικών</w:t>
      </w:r>
      <w:proofErr w:type="spellEnd"/>
      <w:r w:rsidRPr="00644EEE">
        <w:rPr>
          <w:rFonts w:ascii="Arial" w:eastAsia="Times New Roman" w:hAnsi="Arial" w:cs="Arial"/>
          <w:b/>
          <w:bCs/>
          <w:sz w:val="28"/>
          <w:szCs w:val="28"/>
        </w:rPr>
        <w:t xml:space="preserve"> πράξεων σε ιατροδικαστές ανθρώπων!</w:t>
      </w:r>
    </w:p>
    <w:p w:rsidR="00644EEE" w:rsidRPr="00644EEE" w:rsidRDefault="00CA1227" w:rsidP="00FB5DD1">
      <w:pPr>
        <w:spacing w:line="240" w:lineRule="auto"/>
        <w:jc w:val="both"/>
        <w:rPr>
          <w:rFonts w:ascii="Arial" w:eastAsia="Times New Roman" w:hAnsi="Arial" w:cs="Arial"/>
          <w:sz w:val="24"/>
          <w:szCs w:val="24"/>
        </w:rPr>
      </w:pPr>
      <w:r>
        <w:rPr>
          <w:rFonts w:ascii="Arial" w:eastAsia="Times New Roman" w:hAnsi="Arial" w:cs="Arial"/>
          <w:sz w:val="24"/>
          <w:szCs w:val="24"/>
        </w:rPr>
        <w:t>Ο Ιατρικός Σύλλογος</w:t>
      </w:r>
      <w:r w:rsidR="00644EEE" w:rsidRPr="00644EEE">
        <w:rPr>
          <w:rFonts w:ascii="Arial" w:eastAsia="Times New Roman" w:hAnsi="Arial" w:cs="Arial"/>
          <w:sz w:val="24"/>
          <w:szCs w:val="24"/>
        </w:rPr>
        <w:t xml:space="preserve"> Λάρισας εκφράζει την πλήρη και κατηγορηματική αντίθεσή του στη διάταξη του άρθρου 60 του σχεδίου νόμου του Υπουργείου Δικαιοσύνης, το οποίο βρίσκεται σε διαβούλευση. Η συγκεκριμένη ρύθμιση προβλέπει την προσθήκη παραγράφου στο άρθρο 2 του ν. 3772/2009, αναθέτοντας τη διενέργεια </w:t>
      </w:r>
      <w:proofErr w:type="spellStart"/>
      <w:r w:rsidR="00644EEE" w:rsidRPr="00644EEE">
        <w:rPr>
          <w:rFonts w:ascii="Arial" w:eastAsia="Times New Roman" w:hAnsi="Arial" w:cs="Arial"/>
          <w:sz w:val="24"/>
          <w:szCs w:val="24"/>
        </w:rPr>
        <w:t>κτηνιατροδικαστικών</w:t>
      </w:r>
      <w:proofErr w:type="spellEnd"/>
      <w:r w:rsidR="00644EEE" w:rsidRPr="00644EEE">
        <w:rPr>
          <w:rFonts w:ascii="Arial" w:eastAsia="Times New Roman" w:hAnsi="Arial" w:cs="Arial"/>
          <w:sz w:val="24"/>
          <w:szCs w:val="24"/>
        </w:rPr>
        <w:t xml:space="preserve"> πράξεων στις Ιατροδικαστικές Υπηρεσίες του Κράτους, οι οποίες στελεχώνονται από ιατροδικαστές ανθρώπων.</w:t>
      </w:r>
    </w:p>
    <w:p w:rsidR="00644EEE" w:rsidRPr="00644EEE" w:rsidRDefault="00644EEE" w:rsidP="00FB5DD1">
      <w:pPr>
        <w:spacing w:line="240" w:lineRule="auto"/>
        <w:jc w:val="both"/>
        <w:rPr>
          <w:rFonts w:ascii="Arial" w:eastAsia="Times New Roman" w:hAnsi="Arial" w:cs="Arial"/>
          <w:sz w:val="24"/>
          <w:szCs w:val="24"/>
        </w:rPr>
      </w:pPr>
      <w:r w:rsidRPr="00644EEE">
        <w:rPr>
          <w:rFonts w:ascii="Arial" w:eastAsia="Times New Roman" w:hAnsi="Arial" w:cs="Arial"/>
          <w:sz w:val="24"/>
          <w:szCs w:val="24"/>
        </w:rPr>
        <w:t>Ως θεσμικός φορέας των ιατρών της περιοχής μας, οφείλουμε να επισημάνουμε ότι η διάταξη αυτή παραγνωρίζει θεμελιώδεις επιστημονικές και λειτουργικές πραγματικότητες. Η Ιατροδικαστική συνιστά μια εξαιρετικά εξειδικευμένη ιατρική ειδικότητα, η οποία επικεντρώνεται αποκλειστικά στην ανθρώπινη ανατομία, παθολογία και φυσιολογία. Οι ιατροδικαστές ανθρώπων δεν διαθέτουν, ούτε εκ του νόμου ούτε εκ της εκπαιδεύσεώς τους, την απαραίτητη επιστημονική γνώση και εξειδίκευση για τη διερεύνηση περιστατικών που αφορούν ζώα.</w:t>
      </w:r>
    </w:p>
    <w:p w:rsidR="00644EEE" w:rsidRPr="00644EEE" w:rsidRDefault="00644EEE" w:rsidP="00FB5DD1">
      <w:pPr>
        <w:spacing w:line="240" w:lineRule="auto"/>
        <w:jc w:val="both"/>
        <w:rPr>
          <w:rFonts w:ascii="Arial" w:eastAsia="Times New Roman" w:hAnsi="Arial" w:cs="Arial"/>
          <w:sz w:val="24"/>
          <w:szCs w:val="24"/>
        </w:rPr>
      </w:pPr>
      <w:r w:rsidRPr="00644EEE">
        <w:rPr>
          <w:rFonts w:ascii="Arial" w:eastAsia="Times New Roman" w:hAnsi="Arial" w:cs="Arial"/>
          <w:sz w:val="24"/>
          <w:szCs w:val="24"/>
        </w:rPr>
        <w:t xml:space="preserve">Η επιχειρούμενη νομοθετική αλλαγή παραβιάζει κατάφωρα την πανανθρώπινη αρχή «έκαστος εφ' ω ετάχθη». Η </w:t>
      </w:r>
      <w:proofErr w:type="spellStart"/>
      <w:r w:rsidRPr="00644EEE">
        <w:rPr>
          <w:rFonts w:ascii="Arial" w:eastAsia="Times New Roman" w:hAnsi="Arial" w:cs="Arial"/>
          <w:sz w:val="24"/>
          <w:szCs w:val="24"/>
        </w:rPr>
        <w:t>κτηνιατροδικαστική</w:t>
      </w:r>
      <w:proofErr w:type="spellEnd"/>
      <w:r w:rsidRPr="00644EEE">
        <w:rPr>
          <w:rFonts w:ascii="Arial" w:eastAsia="Times New Roman" w:hAnsi="Arial" w:cs="Arial"/>
          <w:sz w:val="24"/>
          <w:szCs w:val="24"/>
        </w:rPr>
        <w:t xml:space="preserve"> έρευνα, η πιστοποίηση θανάτου ζώων και η σύνταξη σχετικών εκθέσεων αποτελούν, σύμφωνα με το Προεδρικό Διάταγμα 344/2000, αποκλειστική επαγγελματική και επιστημονική δραστηριότητα των κτηνιάτρων. Οι κτηνίατροι είναι οι μόνοι επιστήμονες που έχουν υποβληθεί σε χιλιάδες ώρες εργαστηριακής και θεωρητικής εκπαίδευσης στη </w:t>
      </w:r>
      <w:proofErr w:type="spellStart"/>
      <w:r w:rsidRPr="00644EEE">
        <w:rPr>
          <w:rFonts w:ascii="Arial" w:eastAsia="Times New Roman" w:hAnsi="Arial" w:cs="Arial"/>
          <w:sz w:val="24"/>
          <w:szCs w:val="24"/>
        </w:rPr>
        <w:t>νεκροτομική</w:t>
      </w:r>
      <w:proofErr w:type="spellEnd"/>
      <w:r w:rsidRPr="00644EEE">
        <w:rPr>
          <w:rFonts w:ascii="Arial" w:eastAsia="Times New Roman" w:hAnsi="Arial" w:cs="Arial"/>
          <w:sz w:val="24"/>
          <w:szCs w:val="24"/>
        </w:rPr>
        <w:t xml:space="preserve"> μελέτη ζώων και στην εξαγωγή μορφολογικών ή αιτιολογικών διαγνώσεων για αυτά.</w:t>
      </w:r>
    </w:p>
    <w:p w:rsidR="00644EEE" w:rsidRPr="00644EEE" w:rsidRDefault="00644EEE" w:rsidP="00FB5DD1">
      <w:pPr>
        <w:spacing w:line="240" w:lineRule="auto"/>
        <w:jc w:val="both"/>
        <w:rPr>
          <w:rFonts w:ascii="Arial" w:eastAsia="Times New Roman" w:hAnsi="Arial" w:cs="Arial"/>
          <w:sz w:val="24"/>
          <w:szCs w:val="24"/>
        </w:rPr>
      </w:pPr>
      <w:r w:rsidRPr="00644EEE">
        <w:rPr>
          <w:rFonts w:ascii="Arial" w:eastAsia="Times New Roman" w:hAnsi="Arial" w:cs="Arial"/>
          <w:sz w:val="24"/>
          <w:szCs w:val="24"/>
        </w:rPr>
        <w:t>Η ανάθεση τέτοιων καθηκόντων σε ιατροδικαστές ανθρώπων ενέχει σοβαρούς κινδύνους:</w:t>
      </w:r>
    </w:p>
    <w:p w:rsidR="00644EEE" w:rsidRPr="00644EEE" w:rsidRDefault="00644EEE" w:rsidP="00FB5DD1">
      <w:pPr>
        <w:numPr>
          <w:ilvl w:val="0"/>
          <w:numId w:val="1"/>
        </w:numPr>
        <w:spacing w:before="100" w:beforeAutospacing="1" w:after="100" w:afterAutospacing="1" w:line="240" w:lineRule="auto"/>
        <w:jc w:val="both"/>
        <w:rPr>
          <w:rFonts w:ascii="Arial" w:eastAsia="Times New Roman" w:hAnsi="Arial" w:cs="Arial"/>
          <w:sz w:val="24"/>
          <w:szCs w:val="24"/>
        </w:rPr>
      </w:pPr>
      <w:r w:rsidRPr="00644EEE">
        <w:rPr>
          <w:rFonts w:ascii="Arial" w:eastAsia="Times New Roman" w:hAnsi="Arial" w:cs="Arial"/>
          <w:sz w:val="24"/>
          <w:szCs w:val="24"/>
        </w:rPr>
        <w:t>Υποβαθμίζει την επιστημονική εγκυρότητα των ιατροδικαστικών εκθέσεων σε δικαστικές υποθέσεις κακοποίησης ή θανάτωσης ζώων, καθιστώντας τες ευάλωτες σε νομικές αμφισβητήσεις.</w:t>
      </w:r>
    </w:p>
    <w:p w:rsidR="00644EEE" w:rsidRPr="00644EEE" w:rsidRDefault="00644EEE" w:rsidP="00FB5DD1">
      <w:pPr>
        <w:numPr>
          <w:ilvl w:val="0"/>
          <w:numId w:val="1"/>
        </w:numPr>
        <w:spacing w:before="100" w:beforeAutospacing="1" w:after="100" w:afterAutospacing="1" w:line="240" w:lineRule="auto"/>
        <w:jc w:val="both"/>
        <w:rPr>
          <w:rFonts w:ascii="Arial" w:eastAsia="Times New Roman" w:hAnsi="Arial" w:cs="Arial"/>
          <w:sz w:val="24"/>
          <w:szCs w:val="24"/>
        </w:rPr>
      </w:pPr>
      <w:r w:rsidRPr="00644EEE">
        <w:rPr>
          <w:rFonts w:ascii="Arial" w:eastAsia="Times New Roman" w:hAnsi="Arial" w:cs="Arial"/>
          <w:sz w:val="24"/>
          <w:szCs w:val="24"/>
        </w:rPr>
        <w:lastRenderedPageBreak/>
        <w:t xml:space="preserve">Επιφορτίζει άσκοπα τις ήδη </w:t>
      </w:r>
      <w:proofErr w:type="spellStart"/>
      <w:r w:rsidRPr="00644EEE">
        <w:rPr>
          <w:rFonts w:ascii="Arial" w:eastAsia="Times New Roman" w:hAnsi="Arial" w:cs="Arial"/>
          <w:sz w:val="24"/>
          <w:szCs w:val="24"/>
        </w:rPr>
        <w:t>υποστελεχωμένες</w:t>
      </w:r>
      <w:proofErr w:type="spellEnd"/>
      <w:r w:rsidRPr="00644EEE">
        <w:rPr>
          <w:rFonts w:ascii="Arial" w:eastAsia="Times New Roman" w:hAnsi="Arial" w:cs="Arial"/>
          <w:sz w:val="24"/>
          <w:szCs w:val="24"/>
        </w:rPr>
        <w:t xml:space="preserve"> Ιατροδικαστικές Υπηρεσίες του Κράτους με αντικείμενο ξένο προς την αποστολή τους.</w:t>
      </w:r>
    </w:p>
    <w:p w:rsidR="00644EEE" w:rsidRPr="00644EEE" w:rsidRDefault="00644EEE" w:rsidP="00FB5DD1">
      <w:pPr>
        <w:numPr>
          <w:ilvl w:val="0"/>
          <w:numId w:val="1"/>
        </w:numPr>
        <w:spacing w:before="100" w:beforeAutospacing="1" w:after="100" w:afterAutospacing="1" w:line="240" w:lineRule="auto"/>
        <w:jc w:val="both"/>
        <w:rPr>
          <w:rFonts w:ascii="Arial" w:eastAsia="Times New Roman" w:hAnsi="Arial" w:cs="Arial"/>
          <w:sz w:val="24"/>
          <w:szCs w:val="24"/>
        </w:rPr>
      </w:pPr>
      <w:r w:rsidRPr="00644EEE">
        <w:rPr>
          <w:rFonts w:ascii="Arial" w:eastAsia="Times New Roman" w:hAnsi="Arial" w:cs="Arial"/>
          <w:sz w:val="24"/>
          <w:szCs w:val="24"/>
        </w:rPr>
        <w:t>Απαξιώνει την επαγγελματική υπόσταση και το επιστημονικό έργο του κτηνιατρικού κλάδου.</w:t>
      </w:r>
    </w:p>
    <w:p w:rsidR="00644EEE" w:rsidRPr="00644EEE" w:rsidRDefault="00644EEE" w:rsidP="00FB5DD1">
      <w:pPr>
        <w:spacing w:line="240" w:lineRule="auto"/>
        <w:jc w:val="both"/>
        <w:rPr>
          <w:rFonts w:ascii="Arial" w:eastAsia="Times New Roman" w:hAnsi="Arial" w:cs="Arial"/>
          <w:sz w:val="24"/>
          <w:szCs w:val="24"/>
        </w:rPr>
      </w:pPr>
      <w:r w:rsidRPr="00644EEE">
        <w:rPr>
          <w:rFonts w:ascii="Arial" w:eastAsia="Times New Roman" w:hAnsi="Arial" w:cs="Arial"/>
          <w:sz w:val="24"/>
          <w:szCs w:val="24"/>
        </w:rPr>
        <w:t xml:space="preserve">Ο Ιατρικός Σύλλογος Λάρισας τάσσεται ανεπιφύλακτα στο πλευρό </w:t>
      </w:r>
      <w:r w:rsidR="00CA1227">
        <w:rPr>
          <w:rFonts w:ascii="Arial" w:eastAsia="Times New Roman" w:hAnsi="Arial" w:cs="Arial"/>
          <w:sz w:val="24"/>
          <w:szCs w:val="24"/>
        </w:rPr>
        <w:t>των Ιατροδικαστών</w:t>
      </w:r>
      <w:r w:rsidR="00CA1227" w:rsidRPr="00644EEE">
        <w:rPr>
          <w:rFonts w:ascii="Arial" w:eastAsia="Times New Roman" w:hAnsi="Arial" w:cs="Arial"/>
          <w:sz w:val="24"/>
          <w:szCs w:val="24"/>
        </w:rPr>
        <w:t xml:space="preserve"> </w:t>
      </w:r>
      <w:r w:rsidR="00CA1227">
        <w:rPr>
          <w:rFonts w:ascii="Arial" w:eastAsia="Times New Roman" w:hAnsi="Arial" w:cs="Arial"/>
          <w:sz w:val="24"/>
          <w:szCs w:val="24"/>
        </w:rPr>
        <w:t xml:space="preserve">και </w:t>
      </w:r>
      <w:r w:rsidRPr="00644EEE">
        <w:rPr>
          <w:rFonts w:ascii="Arial" w:eastAsia="Times New Roman" w:hAnsi="Arial" w:cs="Arial"/>
          <w:sz w:val="24"/>
          <w:szCs w:val="24"/>
        </w:rPr>
        <w:t>του Πανελλήνιου Κτηνιατρικού Συλλόγου. Θεωρούμε τη συγκεκριμένη ρύθμιση ατυχή και επιπόλαιη. Καλούμε το Υπουργείο Δικαιοσύνης να αποσύρει τη διάταξη αυτή και να υιοθετήσει την ορθολογική πρόταση της κτηνιατρικής κοινότητας.</w:t>
      </w:r>
    </w:p>
    <w:p w:rsidR="00644EEE" w:rsidRDefault="00644EEE" w:rsidP="00FB5DD1">
      <w:pPr>
        <w:spacing w:line="240" w:lineRule="auto"/>
        <w:jc w:val="both"/>
        <w:rPr>
          <w:rFonts w:ascii="Arial" w:eastAsia="Times New Roman" w:hAnsi="Arial" w:cs="Arial"/>
          <w:sz w:val="24"/>
          <w:szCs w:val="24"/>
        </w:rPr>
      </w:pPr>
      <w:r w:rsidRPr="00644EEE">
        <w:rPr>
          <w:rFonts w:ascii="Arial" w:eastAsia="Times New Roman" w:hAnsi="Arial" w:cs="Arial"/>
          <w:sz w:val="24"/>
          <w:szCs w:val="24"/>
        </w:rPr>
        <w:t xml:space="preserve">Οι </w:t>
      </w:r>
      <w:proofErr w:type="spellStart"/>
      <w:r w:rsidRPr="00644EEE">
        <w:rPr>
          <w:rFonts w:ascii="Arial" w:eastAsia="Times New Roman" w:hAnsi="Arial" w:cs="Arial"/>
          <w:sz w:val="24"/>
          <w:szCs w:val="24"/>
        </w:rPr>
        <w:t>κτηνιατροδικαστικές</w:t>
      </w:r>
      <w:proofErr w:type="spellEnd"/>
      <w:r w:rsidRPr="00644EEE">
        <w:rPr>
          <w:rFonts w:ascii="Arial" w:eastAsia="Times New Roman" w:hAnsi="Arial" w:cs="Arial"/>
          <w:sz w:val="24"/>
          <w:szCs w:val="24"/>
        </w:rPr>
        <w:t xml:space="preserve"> πράξεις πρέπει να διενεργούνται από τις Ιατροδικαστικές Υπηρεσίες αποκλειστικά και μόνο εφόσον σε αυτές απασχολούνται εξειδικευμένοι κτηνίατροι, ή μέσω μνημονίων συνεργασίας με τις Κτηνιατρικές Σχολές των Ανωτάτων Εκπαιδευτικών Ιδρυμάτων της χώρας. Η επιστημονική εξειδίκευση πρέπει να γίνεται σεβαστή για τη διασφάλιση τόσο της Δημόσιας Υγείας όσο και της ορθής απονομής της Δικαιοσύνης.</w:t>
      </w:r>
    </w:p>
    <w:p w:rsidR="00CA1227" w:rsidRPr="00644EEE" w:rsidRDefault="00CA1227" w:rsidP="00CA1227">
      <w:pPr>
        <w:spacing w:line="240" w:lineRule="auto"/>
        <w:jc w:val="center"/>
        <w:rPr>
          <w:rFonts w:ascii="Arial" w:eastAsia="Times New Roman" w:hAnsi="Arial" w:cs="Arial"/>
          <w:b/>
          <w:sz w:val="24"/>
          <w:szCs w:val="24"/>
        </w:rPr>
      </w:pPr>
      <w:r w:rsidRPr="00CA1227">
        <w:rPr>
          <w:rFonts w:ascii="Arial" w:eastAsia="Times New Roman" w:hAnsi="Arial" w:cs="Arial"/>
          <w:b/>
          <w:sz w:val="24"/>
          <w:szCs w:val="24"/>
        </w:rPr>
        <w:t>ΑΠΟ ΤΟ ΓΡΑΦΕΙΟ ΤΥΠΟΥ ΤΟΥ ΙΣ ΛΑΡΙΣΑΣ</w:t>
      </w:r>
    </w:p>
    <w:p w:rsidR="0009140D" w:rsidRPr="00CA1227" w:rsidRDefault="0009140D">
      <w:pPr>
        <w:rPr>
          <w:rFonts w:ascii="Arial" w:hAnsi="Arial" w:cs="Arial"/>
          <w:b/>
          <w:sz w:val="28"/>
          <w:szCs w:val="28"/>
        </w:rPr>
      </w:pPr>
    </w:p>
    <w:sectPr w:rsidR="0009140D" w:rsidRPr="00CA122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609E7"/>
    <w:multiLevelType w:val="multilevel"/>
    <w:tmpl w:val="8606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44EEE"/>
    <w:rsid w:val="0009140D"/>
    <w:rsid w:val="003537BA"/>
    <w:rsid w:val="00644EEE"/>
    <w:rsid w:val="00C2531E"/>
    <w:rsid w:val="00CA1227"/>
    <w:rsid w:val="00FB5D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nhideWhenUsed/>
    <w:rsid w:val="00FB5DD1"/>
    <w:rPr>
      <w:color w:val="0000FF"/>
      <w:u w:val="single"/>
    </w:rPr>
  </w:style>
</w:styles>
</file>

<file path=word/webSettings.xml><?xml version="1.0" encoding="utf-8"?>
<w:webSettings xmlns:r="http://schemas.openxmlformats.org/officeDocument/2006/relationships" xmlns:w="http://schemas.openxmlformats.org/wordprocessingml/2006/main">
  <w:divs>
    <w:div w:id="640767242">
      <w:bodyDiv w:val="1"/>
      <w:marLeft w:val="0"/>
      <w:marRight w:val="0"/>
      <w:marTop w:val="0"/>
      <w:marBottom w:val="0"/>
      <w:divBdr>
        <w:top w:val="none" w:sz="0" w:space="0" w:color="auto"/>
        <w:left w:val="none" w:sz="0" w:space="0" w:color="auto"/>
        <w:bottom w:val="none" w:sz="0" w:space="0" w:color="auto"/>
        <w:right w:val="none" w:sz="0" w:space="0" w:color="auto"/>
      </w:divBdr>
      <w:divsChild>
        <w:div w:id="509568778">
          <w:marLeft w:val="0"/>
          <w:marRight w:val="0"/>
          <w:marTop w:val="240"/>
          <w:marBottom w:val="240"/>
          <w:divBdr>
            <w:top w:val="none" w:sz="0" w:space="0" w:color="auto"/>
            <w:left w:val="none" w:sz="0" w:space="0" w:color="auto"/>
            <w:bottom w:val="none" w:sz="0" w:space="0" w:color="auto"/>
            <w:right w:val="none" w:sz="0" w:space="0" w:color="auto"/>
          </w:divBdr>
        </w:div>
        <w:div w:id="149060860">
          <w:marLeft w:val="0"/>
          <w:marRight w:val="0"/>
          <w:marTop w:val="240"/>
          <w:marBottom w:val="240"/>
          <w:divBdr>
            <w:top w:val="none" w:sz="0" w:space="0" w:color="auto"/>
            <w:left w:val="none" w:sz="0" w:space="0" w:color="auto"/>
            <w:bottom w:val="none" w:sz="0" w:space="0" w:color="auto"/>
            <w:right w:val="none" w:sz="0" w:space="0" w:color="auto"/>
          </w:divBdr>
        </w:div>
        <w:div w:id="136798865">
          <w:marLeft w:val="0"/>
          <w:marRight w:val="0"/>
          <w:marTop w:val="240"/>
          <w:marBottom w:val="240"/>
          <w:divBdr>
            <w:top w:val="none" w:sz="0" w:space="0" w:color="auto"/>
            <w:left w:val="none" w:sz="0" w:space="0" w:color="auto"/>
            <w:bottom w:val="none" w:sz="0" w:space="0" w:color="auto"/>
            <w:right w:val="none" w:sz="0" w:space="0" w:color="auto"/>
          </w:divBdr>
        </w:div>
        <w:div w:id="1972242977">
          <w:marLeft w:val="0"/>
          <w:marRight w:val="0"/>
          <w:marTop w:val="240"/>
          <w:marBottom w:val="240"/>
          <w:divBdr>
            <w:top w:val="none" w:sz="0" w:space="0" w:color="auto"/>
            <w:left w:val="none" w:sz="0" w:space="0" w:color="auto"/>
            <w:bottom w:val="none" w:sz="0" w:space="0" w:color="auto"/>
            <w:right w:val="none" w:sz="0" w:space="0" w:color="auto"/>
          </w:divBdr>
        </w:div>
        <w:div w:id="513149624">
          <w:marLeft w:val="0"/>
          <w:marRight w:val="0"/>
          <w:marTop w:val="240"/>
          <w:marBottom w:val="240"/>
          <w:divBdr>
            <w:top w:val="none" w:sz="0" w:space="0" w:color="auto"/>
            <w:left w:val="none" w:sz="0" w:space="0" w:color="auto"/>
            <w:bottom w:val="none" w:sz="0" w:space="0" w:color="auto"/>
            <w:right w:val="none" w:sz="0" w:space="0" w:color="auto"/>
          </w:divBdr>
        </w:div>
        <w:div w:id="764962242">
          <w:marLeft w:val="0"/>
          <w:marRight w:val="0"/>
          <w:marTop w:val="0"/>
          <w:marBottom w:val="0"/>
          <w:divBdr>
            <w:top w:val="none" w:sz="0" w:space="0" w:color="auto"/>
            <w:left w:val="none" w:sz="0" w:space="0" w:color="auto"/>
            <w:bottom w:val="none" w:sz="0" w:space="0" w:color="auto"/>
            <w:right w:val="none" w:sz="0" w:space="0" w:color="auto"/>
          </w:divBdr>
        </w:div>
        <w:div w:id="1837455498">
          <w:marLeft w:val="0"/>
          <w:marRight w:val="0"/>
          <w:marTop w:val="240"/>
          <w:marBottom w:val="240"/>
          <w:divBdr>
            <w:top w:val="none" w:sz="0" w:space="0" w:color="auto"/>
            <w:left w:val="none" w:sz="0" w:space="0" w:color="auto"/>
            <w:bottom w:val="none" w:sz="0" w:space="0" w:color="auto"/>
            <w:right w:val="none" w:sz="0" w:space="0" w:color="auto"/>
          </w:divBdr>
        </w:div>
        <w:div w:id="1129324687">
          <w:marLeft w:val="0"/>
          <w:marRight w:val="0"/>
          <w:marTop w:val="240"/>
          <w:marBottom w:val="240"/>
          <w:divBdr>
            <w:top w:val="none" w:sz="0" w:space="0" w:color="auto"/>
            <w:left w:val="none" w:sz="0" w:space="0" w:color="auto"/>
            <w:bottom w:val="none" w:sz="0" w:space="0" w:color="auto"/>
            <w:right w:val="none" w:sz="0" w:space="0" w:color="auto"/>
          </w:divBdr>
        </w:div>
        <w:div w:id="508182788">
          <w:marLeft w:val="0"/>
          <w:marRight w:val="0"/>
          <w:marTop w:val="240"/>
          <w:marBottom w:val="240"/>
          <w:divBdr>
            <w:top w:val="none" w:sz="0" w:space="0" w:color="auto"/>
            <w:left w:val="none" w:sz="0" w:space="0" w:color="auto"/>
            <w:bottom w:val="none" w:sz="0" w:space="0" w:color="auto"/>
            <w:right w:val="none" w:sz="0" w:space="0" w:color="auto"/>
          </w:divBdr>
        </w:div>
        <w:div w:id="1492021687">
          <w:marLeft w:val="0"/>
          <w:marRight w:val="0"/>
          <w:marTop w:val="240"/>
          <w:marBottom w:val="240"/>
          <w:divBdr>
            <w:top w:val="none" w:sz="0" w:space="0" w:color="auto"/>
            <w:left w:val="none" w:sz="0" w:space="0" w:color="auto"/>
            <w:bottom w:val="none" w:sz="0" w:space="0" w:color="auto"/>
            <w:right w:val="none" w:sz="0" w:space="0" w:color="auto"/>
          </w:divBdr>
        </w:div>
        <w:div w:id="76087317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isli.gr%20*%20website:www.isli.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496</Words>
  <Characters>2679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2026-07-24T07:50:00Z</dcterms:created>
  <dcterms:modified xsi:type="dcterms:W3CDTF">2026-07-24T08:01:00Z</dcterms:modified>
</cp:coreProperties>
</file>