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4A53" w14:textId="77777777" w:rsidR="008071E4" w:rsidRDefault="008071E4" w:rsidP="004C3FCB">
      <w:pPr>
        <w:spacing w:line="360" w:lineRule="auto"/>
        <w:jc w:val="both"/>
      </w:pPr>
    </w:p>
    <w:p w14:paraId="7D9899B0" w14:textId="38760701" w:rsidR="008071E4" w:rsidRDefault="008071E4" w:rsidP="004C3FCB">
      <w:pPr>
        <w:spacing w:line="360" w:lineRule="auto"/>
        <w:jc w:val="both"/>
      </w:pPr>
      <w:r w:rsidRPr="001125E4">
        <w:rPr>
          <w:noProof/>
        </w:rPr>
        <w:drawing>
          <wp:inline distT="0" distB="0" distL="0" distR="0" wp14:anchorId="198347AC" wp14:editId="5C614AF4">
            <wp:extent cx="857250" cy="748030"/>
            <wp:effectExtent l="0" t="0" r="0" b="0"/>
            <wp:docPr id="6" name="Εικόνα 6" descr="Εικόνα που περιέχει σύμβολο, λογότυπο, κείμενο, έμβλημα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σύμβολο, λογότυπο, κείμενο, έμβλημα&#10;&#10;Περιγραφή που δημιουργήθηκε αυτόματα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3" r="3352" b="79383"/>
                    <a:stretch/>
                  </pic:blipFill>
                  <pic:spPr bwMode="auto">
                    <a:xfrm>
                      <a:off x="0" y="0"/>
                      <a:ext cx="857250" cy="74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25E4">
        <w:rPr>
          <w:noProof/>
        </w:rPr>
        <w:drawing>
          <wp:inline distT="0" distB="0" distL="0" distR="0" wp14:anchorId="67AE57A9" wp14:editId="2665E1B6">
            <wp:extent cx="914400" cy="7810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5E4">
        <w:rPr>
          <w:noProof/>
        </w:rPr>
        <w:drawing>
          <wp:inline distT="0" distB="0" distL="0" distR="0" wp14:anchorId="5210D6D7" wp14:editId="6B0ECB39">
            <wp:extent cx="990600" cy="831215"/>
            <wp:effectExtent l="0" t="0" r="0" b="6985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25E4">
        <w:rPr>
          <w:noProof/>
        </w:rPr>
        <w:drawing>
          <wp:inline distT="0" distB="0" distL="0" distR="0" wp14:anchorId="34C14882" wp14:editId="76077EC9">
            <wp:extent cx="914400" cy="771525"/>
            <wp:effectExtent l="0" t="0" r="0" b="9525"/>
            <wp:docPr id="5" name="Εικόνα 5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3"/>
                    <a:stretch/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25E4">
        <w:rPr>
          <w:noProof/>
        </w:rPr>
        <w:drawing>
          <wp:inline distT="0" distB="0" distL="0" distR="0" wp14:anchorId="6BCAEEF3" wp14:editId="633DCBF3">
            <wp:extent cx="838200" cy="774700"/>
            <wp:effectExtent l="0" t="0" r="0" b="6350"/>
            <wp:docPr id="3" name="Εικόνα 3" descr="Εικόνα που περιέχει κείμενο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A77A5" w14:textId="1DD8F3C7" w:rsidR="008071E4" w:rsidRDefault="008071E4" w:rsidP="004C3FCB">
      <w:pPr>
        <w:spacing w:line="360" w:lineRule="auto"/>
        <w:jc w:val="both"/>
      </w:pPr>
      <w:r>
        <w:t xml:space="preserve">                                                                                                                       </w:t>
      </w:r>
      <w:r w:rsidR="004C3FCB">
        <w:t xml:space="preserve">                              </w:t>
      </w:r>
      <w:r>
        <w:t xml:space="preserve"> </w:t>
      </w:r>
      <w:r w:rsidR="00E5104B">
        <w:rPr>
          <w:rFonts w:ascii="Tahoma" w:hAnsi="Tahoma" w:cs="Tahoma"/>
        </w:rPr>
        <w:t>2</w:t>
      </w:r>
      <w:r w:rsidR="003D37B8">
        <w:rPr>
          <w:rFonts w:ascii="Tahoma" w:hAnsi="Tahoma" w:cs="Tahoma"/>
        </w:rPr>
        <w:t>1</w:t>
      </w:r>
      <w:r w:rsidRPr="00E80807">
        <w:rPr>
          <w:rFonts w:ascii="Tahoma" w:hAnsi="Tahoma" w:cs="Tahoma"/>
        </w:rPr>
        <w:t>/0</w:t>
      </w:r>
      <w:r w:rsidR="00E5104B">
        <w:rPr>
          <w:rFonts w:ascii="Tahoma" w:hAnsi="Tahoma" w:cs="Tahoma"/>
        </w:rPr>
        <w:t>5</w:t>
      </w:r>
      <w:r w:rsidRPr="00E80807">
        <w:rPr>
          <w:rFonts w:ascii="Tahoma" w:hAnsi="Tahoma" w:cs="Tahoma"/>
        </w:rPr>
        <w:t xml:space="preserve">/2025       </w:t>
      </w:r>
    </w:p>
    <w:p w14:paraId="64EDC84B" w14:textId="35D4C117" w:rsidR="00A9087B" w:rsidRPr="00D662C2" w:rsidRDefault="008071E4" w:rsidP="004C3FCB">
      <w:pPr>
        <w:spacing w:line="360" w:lineRule="auto"/>
        <w:jc w:val="both"/>
        <w:rPr>
          <w:rFonts w:asciiTheme="minorHAnsi" w:hAnsiTheme="minorHAnsi"/>
        </w:rPr>
      </w:pPr>
      <w:r w:rsidRPr="00D662C2">
        <w:rPr>
          <w:rFonts w:asciiTheme="minorHAnsi" w:hAnsiTheme="minorHAnsi"/>
          <w:b/>
          <w:bCs/>
        </w:rPr>
        <w:t>Συνάντηση Περιφερειάρχη ΑΜΘ με</w:t>
      </w:r>
      <w:r w:rsidR="004C3FCB" w:rsidRPr="00D662C2">
        <w:rPr>
          <w:rFonts w:asciiTheme="minorHAnsi" w:hAnsiTheme="minorHAnsi"/>
          <w:b/>
          <w:bCs/>
        </w:rPr>
        <w:t xml:space="preserve"> τους </w:t>
      </w:r>
      <w:r w:rsidRPr="00D662C2">
        <w:rPr>
          <w:rFonts w:asciiTheme="minorHAnsi" w:hAnsiTheme="minorHAnsi"/>
          <w:b/>
          <w:bCs/>
        </w:rPr>
        <w:t>Προέδρους</w:t>
      </w:r>
      <w:r w:rsidR="004C3FCB" w:rsidRPr="00D662C2">
        <w:rPr>
          <w:rFonts w:asciiTheme="minorHAnsi" w:hAnsiTheme="minorHAnsi"/>
          <w:b/>
          <w:bCs/>
        </w:rPr>
        <w:t xml:space="preserve"> των</w:t>
      </w:r>
      <w:r w:rsidRPr="00D662C2">
        <w:rPr>
          <w:rFonts w:asciiTheme="minorHAnsi" w:hAnsiTheme="minorHAnsi"/>
          <w:b/>
          <w:bCs/>
        </w:rPr>
        <w:t xml:space="preserve"> Ιατρικών Συλλόγων Ανατολικής Μακεδονίας και Θράκης</w:t>
      </w:r>
    </w:p>
    <w:p w14:paraId="0DBEFC27" w14:textId="77A5BA4A" w:rsidR="00A9087B" w:rsidRPr="003D37B8" w:rsidRDefault="003D37B8" w:rsidP="003D37B8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D662C2">
        <w:rPr>
          <w:rFonts w:asciiTheme="minorHAnsi" w:hAnsiTheme="minorHAnsi"/>
          <w:b/>
          <w:bCs/>
        </w:rPr>
        <w:t>Δελτίο Τύπου</w:t>
      </w:r>
    </w:p>
    <w:p w14:paraId="193B10D7" w14:textId="77777777" w:rsidR="003D37B8" w:rsidRDefault="003D37B8" w:rsidP="004C3FCB">
      <w:pPr>
        <w:spacing w:line="360" w:lineRule="auto"/>
        <w:jc w:val="both"/>
        <w:rPr>
          <w:rFonts w:asciiTheme="minorHAnsi" w:hAnsiTheme="minorHAnsi"/>
        </w:rPr>
      </w:pPr>
    </w:p>
    <w:p w14:paraId="16B408A6" w14:textId="2BE8B380" w:rsidR="008071E4" w:rsidRPr="00D662C2" w:rsidRDefault="00D662C2" w:rsidP="004C3FCB">
      <w:pPr>
        <w:spacing w:line="360" w:lineRule="auto"/>
        <w:jc w:val="both"/>
        <w:rPr>
          <w:rFonts w:asciiTheme="minorHAnsi" w:hAnsiTheme="minorHAnsi"/>
        </w:rPr>
      </w:pPr>
      <w:r w:rsidRPr="00D662C2">
        <w:rPr>
          <w:rFonts w:asciiTheme="minorHAnsi" w:hAnsiTheme="minorHAnsi"/>
        </w:rPr>
        <w:t>Η σημερινή σ</w:t>
      </w:r>
      <w:r w:rsidR="008071E4" w:rsidRPr="00D662C2">
        <w:rPr>
          <w:rFonts w:asciiTheme="minorHAnsi" w:hAnsiTheme="minorHAnsi"/>
        </w:rPr>
        <w:t>υνάντηση</w:t>
      </w:r>
      <w:r w:rsidR="004C3FCB" w:rsidRPr="00D662C2">
        <w:rPr>
          <w:rFonts w:asciiTheme="minorHAnsi" w:hAnsiTheme="minorHAnsi"/>
        </w:rPr>
        <w:t xml:space="preserve"> </w:t>
      </w:r>
      <w:r w:rsidR="008071E4" w:rsidRPr="00D662C2">
        <w:rPr>
          <w:rFonts w:asciiTheme="minorHAnsi" w:hAnsiTheme="minorHAnsi"/>
        </w:rPr>
        <w:t>μεταξύ του Περιφερειάρχη</w:t>
      </w:r>
      <w:r w:rsidR="004C3FCB" w:rsidRPr="00D662C2">
        <w:rPr>
          <w:rFonts w:asciiTheme="minorHAnsi" w:hAnsiTheme="minorHAnsi"/>
        </w:rPr>
        <w:t xml:space="preserve"> Ανατολικής Μακεδονίας και Θράκης </w:t>
      </w:r>
      <w:r w:rsidR="008071E4" w:rsidRPr="00D662C2">
        <w:rPr>
          <w:rFonts w:asciiTheme="minorHAnsi" w:hAnsiTheme="minorHAnsi"/>
        </w:rPr>
        <w:t xml:space="preserve">κ. Χριστόδουλου </w:t>
      </w:r>
      <w:proofErr w:type="spellStart"/>
      <w:r w:rsidR="008071E4" w:rsidRPr="00D662C2">
        <w:rPr>
          <w:rFonts w:asciiTheme="minorHAnsi" w:hAnsiTheme="minorHAnsi"/>
        </w:rPr>
        <w:t>Τοψίδη</w:t>
      </w:r>
      <w:proofErr w:type="spellEnd"/>
      <w:r w:rsidR="004C3FCB" w:rsidRPr="00D662C2">
        <w:rPr>
          <w:rFonts w:asciiTheme="minorHAnsi" w:hAnsiTheme="minorHAnsi"/>
        </w:rPr>
        <w:t xml:space="preserve"> </w:t>
      </w:r>
      <w:r w:rsidR="008071E4" w:rsidRPr="00D662C2">
        <w:rPr>
          <w:rFonts w:asciiTheme="minorHAnsi" w:hAnsiTheme="minorHAnsi"/>
        </w:rPr>
        <w:t>και των Προέδρων των πέντε Ιατρικών Συλλόγων</w:t>
      </w:r>
      <w:r w:rsidR="004C3FCB" w:rsidRPr="00D662C2">
        <w:rPr>
          <w:rFonts w:asciiTheme="minorHAnsi" w:hAnsiTheme="minorHAnsi"/>
        </w:rPr>
        <w:t xml:space="preserve"> Έβρου, Ροδόπης, Ξάνθης, Καβάλας και Δράμας</w:t>
      </w:r>
      <w:r w:rsidR="008071E4" w:rsidRPr="00D662C2">
        <w:rPr>
          <w:rFonts w:asciiTheme="minorHAnsi" w:hAnsiTheme="minorHAnsi"/>
        </w:rPr>
        <w:t>,</w:t>
      </w:r>
      <w:r w:rsidR="004C3FCB" w:rsidRPr="00D662C2">
        <w:rPr>
          <w:rFonts w:asciiTheme="minorHAnsi" w:hAnsiTheme="minorHAnsi"/>
        </w:rPr>
        <w:t xml:space="preserve"> πραγματοποιήθηκε στην έδρα της Περιφέρειας, στην Κομοτηνή. Στη συνάντηση </w:t>
      </w:r>
      <w:r w:rsidR="008071E4" w:rsidRPr="00D662C2">
        <w:rPr>
          <w:rFonts w:asciiTheme="minorHAnsi" w:hAnsiTheme="minorHAnsi"/>
        </w:rPr>
        <w:t xml:space="preserve">τέθηκαν επί τάπητος κρίσιμα ζητήματα για τη βελτίωση του δημόσιου συστήματος υγείας και την </w:t>
      </w:r>
      <w:r w:rsidR="00A9087B" w:rsidRPr="00D662C2">
        <w:rPr>
          <w:rFonts w:asciiTheme="minorHAnsi" w:hAnsiTheme="minorHAnsi"/>
        </w:rPr>
        <w:t xml:space="preserve">ενίσχυση του </w:t>
      </w:r>
      <w:r w:rsidR="000F7A5A" w:rsidRPr="00D662C2">
        <w:rPr>
          <w:rFonts w:asciiTheme="minorHAnsi" w:hAnsiTheme="minorHAnsi"/>
        </w:rPr>
        <w:t>ιδιωτικού</w:t>
      </w:r>
      <w:r w:rsidR="00A9087B" w:rsidRPr="00D662C2">
        <w:rPr>
          <w:rFonts w:asciiTheme="minorHAnsi" w:hAnsiTheme="minorHAnsi"/>
        </w:rPr>
        <w:t xml:space="preserve"> </w:t>
      </w:r>
      <w:r w:rsidR="000F7A5A" w:rsidRPr="00D662C2">
        <w:rPr>
          <w:rFonts w:asciiTheme="minorHAnsi" w:hAnsiTheme="minorHAnsi"/>
        </w:rPr>
        <w:t>τομέα.</w:t>
      </w:r>
      <w:r w:rsidR="008071E4" w:rsidRPr="00D662C2">
        <w:rPr>
          <w:rFonts w:asciiTheme="minorHAnsi" w:hAnsiTheme="minorHAnsi"/>
        </w:rPr>
        <w:t xml:space="preserve"> </w:t>
      </w:r>
    </w:p>
    <w:p w14:paraId="73641308" w14:textId="2D7BD782" w:rsidR="004C3FCB" w:rsidRPr="00D662C2" w:rsidRDefault="008071E4" w:rsidP="004C3FCB">
      <w:pPr>
        <w:spacing w:line="360" w:lineRule="auto"/>
        <w:jc w:val="both"/>
        <w:rPr>
          <w:rFonts w:asciiTheme="minorHAnsi" w:hAnsiTheme="minorHAnsi"/>
        </w:rPr>
      </w:pPr>
      <w:r w:rsidRPr="00D662C2">
        <w:rPr>
          <w:rFonts w:asciiTheme="minorHAnsi" w:hAnsiTheme="minorHAnsi"/>
        </w:rPr>
        <w:t xml:space="preserve">Κατά τη διάρκεια της συζήτησης, οι Πρόεδροι κατέθεσαν τα </w:t>
      </w:r>
      <w:r w:rsidR="004C3FCB" w:rsidRPr="00D662C2">
        <w:rPr>
          <w:rFonts w:asciiTheme="minorHAnsi" w:hAnsiTheme="minorHAnsi"/>
        </w:rPr>
        <w:t>παρακάτω</w:t>
      </w:r>
      <w:r w:rsidRPr="00D662C2">
        <w:rPr>
          <w:rFonts w:asciiTheme="minorHAnsi" w:hAnsiTheme="minorHAnsi"/>
        </w:rPr>
        <w:t xml:space="preserve"> αιτήματα:</w:t>
      </w:r>
    </w:p>
    <w:p w14:paraId="030F20D5" w14:textId="6A469093" w:rsidR="008071E4" w:rsidRPr="00D662C2" w:rsidRDefault="008071E4" w:rsidP="00D662C2">
      <w:pPr>
        <w:pStyle w:val="a6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62C2">
        <w:rPr>
          <w:sz w:val="24"/>
          <w:szCs w:val="24"/>
        </w:rPr>
        <w:t>Διασύνδεση Νοσοκομείων: Ενίσχυση της διασύνδεσης των νοσοκομείων Δράμας, Καβάλας και Ξάνθης για τη βελτιστοποίηση της παροχής υπηρεσιών υγείας.</w:t>
      </w:r>
      <w:r w:rsidR="00626E0C" w:rsidRPr="00D662C2">
        <w:rPr>
          <w:sz w:val="24"/>
          <w:szCs w:val="24"/>
        </w:rPr>
        <w:t xml:space="preserve"> </w:t>
      </w:r>
      <w:r w:rsidR="00D662C2" w:rsidRPr="00D662C2">
        <w:rPr>
          <w:sz w:val="24"/>
          <w:szCs w:val="24"/>
        </w:rPr>
        <w:t>Κ</w:t>
      </w:r>
      <w:r w:rsidR="00626E0C" w:rsidRPr="00D662C2">
        <w:rPr>
          <w:sz w:val="24"/>
          <w:szCs w:val="24"/>
        </w:rPr>
        <w:t>άλυψη των κενών οργανικών θέσεων ιατρικού και νοσηλευτικού προσωπικού του</w:t>
      </w:r>
      <w:r w:rsidR="004072E5" w:rsidRPr="00D662C2">
        <w:rPr>
          <w:sz w:val="24"/>
          <w:szCs w:val="24"/>
        </w:rPr>
        <w:t xml:space="preserve"> </w:t>
      </w:r>
      <w:proofErr w:type="spellStart"/>
      <w:r w:rsidR="00832899" w:rsidRPr="00D662C2">
        <w:rPr>
          <w:sz w:val="24"/>
          <w:szCs w:val="24"/>
        </w:rPr>
        <w:t>Γ.Ν.Καβά</w:t>
      </w:r>
      <w:r w:rsidR="00626E0C" w:rsidRPr="00D662C2">
        <w:rPr>
          <w:sz w:val="24"/>
          <w:szCs w:val="24"/>
        </w:rPr>
        <w:t>λας</w:t>
      </w:r>
      <w:proofErr w:type="spellEnd"/>
      <w:r w:rsidR="004C3FCB" w:rsidRPr="00D662C2">
        <w:rPr>
          <w:sz w:val="24"/>
          <w:szCs w:val="24"/>
        </w:rPr>
        <w:t xml:space="preserve">, </w:t>
      </w:r>
      <w:r w:rsidR="00832899" w:rsidRPr="00D662C2">
        <w:rPr>
          <w:sz w:val="24"/>
          <w:szCs w:val="24"/>
        </w:rPr>
        <w:t>ώστε να μπορεί να στηρίξει τα όμορα νοσοκομεία</w:t>
      </w:r>
      <w:r w:rsidR="002A4DE9" w:rsidRPr="00D662C2">
        <w:rPr>
          <w:sz w:val="24"/>
          <w:szCs w:val="24"/>
        </w:rPr>
        <w:t>.</w:t>
      </w:r>
    </w:p>
    <w:p w14:paraId="30049C47" w14:textId="4ED484FD" w:rsidR="00D662C2" w:rsidRPr="00D662C2" w:rsidRDefault="00D662C2" w:rsidP="00D662C2">
      <w:pPr>
        <w:pStyle w:val="a6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62C2">
        <w:rPr>
          <w:sz w:val="24"/>
          <w:szCs w:val="24"/>
        </w:rPr>
        <w:t>Οικονομική Ενίσχυση Θέσεων Ιατρικού Προσωπικού: Ζητήθηκε η ένταξη στην οικονομική ενίσχυση, μέσω της Περιφέρειας, θέσεων ιατρικού προσωπικού σε απομακρυσμένες-παραμεθόριες  περιοχές  για την υγειονομική κάλυψη αναγκών  του πληθυσμού, κυρίως των ευπαθών ομάδων.  Συζητήθηκε και η πρόταση να παραμένει συνεχώς  ανοικτή η προκήρυξη για τις θέσεις στα άγονα νοσοκομεία</w:t>
      </w:r>
      <w:r w:rsidR="002B580A">
        <w:rPr>
          <w:sz w:val="24"/>
          <w:szCs w:val="24"/>
        </w:rPr>
        <w:t>.</w:t>
      </w:r>
    </w:p>
    <w:p w14:paraId="6E3903BF" w14:textId="77777777" w:rsidR="00D662C2" w:rsidRPr="00D662C2" w:rsidRDefault="00D662C2" w:rsidP="00553DAF">
      <w:pPr>
        <w:pStyle w:val="a6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62C2">
        <w:rPr>
          <w:sz w:val="24"/>
          <w:szCs w:val="24"/>
        </w:rPr>
        <w:t>Χρηματοδότηση μέσω ΕΣΠΑ: Προτάθηκε η ένταξη ιδιωτικών ιατρείων σε προγράμματα χρηματοδότησης για την αναβάθμιση εξοπλισμού.</w:t>
      </w:r>
    </w:p>
    <w:p w14:paraId="7FD00FB3" w14:textId="77777777" w:rsidR="00D662C2" w:rsidRPr="00D662C2" w:rsidRDefault="008071E4" w:rsidP="008B168D">
      <w:pPr>
        <w:pStyle w:val="a6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62C2">
        <w:rPr>
          <w:sz w:val="24"/>
          <w:szCs w:val="24"/>
        </w:rPr>
        <w:t xml:space="preserve"> Κατανομή Προϋπολογισμού ΕΟΠΥΥ: Τέθηκε η ανάγκη δίκαιης και αναλογικής κατανομής του προϋπολογισμού ΕΟΠΥΥ ανά νομό της Περιφέρειας.</w:t>
      </w:r>
    </w:p>
    <w:p w14:paraId="3852130D" w14:textId="5FF96B52" w:rsidR="004C3FCB" w:rsidRPr="00D662C2" w:rsidRDefault="008071E4" w:rsidP="00113384">
      <w:pPr>
        <w:pStyle w:val="a6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62C2">
        <w:rPr>
          <w:sz w:val="24"/>
          <w:szCs w:val="24"/>
        </w:rPr>
        <w:t xml:space="preserve"> Προγράμματα Προληπτικής Ιατρικής: Χρηματοδότηση προληπτικών δράσεων μέσω του Ευρωπαϊκού Κοινωνικού Ταμείου, σε συνεργασία με τους Ιατρικούς Συλλόγους.</w:t>
      </w:r>
    </w:p>
    <w:p w14:paraId="2014438C" w14:textId="77777777" w:rsidR="004C3FCB" w:rsidRPr="00D662C2" w:rsidRDefault="004C3FCB" w:rsidP="004C3FCB">
      <w:pPr>
        <w:spacing w:line="360" w:lineRule="auto"/>
        <w:jc w:val="both"/>
        <w:rPr>
          <w:rFonts w:asciiTheme="minorHAnsi" w:hAnsiTheme="minorHAnsi"/>
        </w:rPr>
      </w:pPr>
    </w:p>
    <w:p w14:paraId="4F76C8E8" w14:textId="77777777" w:rsidR="002B580A" w:rsidRDefault="002B580A" w:rsidP="004C3FCB">
      <w:pPr>
        <w:spacing w:line="360" w:lineRule="auto"/>
        <w:jc w:val="both"/>
        <w:rPr>
          <w:rFonts w:asciiTheme="minorHAnsi" w:hAnsiTheme="minorHAnsi"/>
        </w:rPr>
      </w:pPr>
    </w:p>
    <w:p w14:paraId="5DA56370" w14:textId="77777777" w:rsidR="002B580A" w:rsidRDefault="002B580A" w:rsidP="004C3FCB">
      <w:pPr>
        <w:spacing w:line="360" w:lineRule="auto"/>
        <w:jc w:val="both"/>
        <w:rPr>
          <w:rFonts w:asciiTheme="minorHAnsi" w:hAnsiTheme="minorHAnsi"/>
        </w:rPr>
      </w:pPr>
    </w:p>
    <w:p w14:paraId="59D6F6B9" w14:textId="77777777" w:rsidR="002B580A" w:rsidRDefault="002B580A" w:rsidP="004C3FCB">
      <w:pPr>
        <w:spacing w:line="360" w:lineRule="auto"/>
        <w:jc w:val="both"/>
        <w:rPr>
          <w:rFonts w:asciiTheme="minorHAnsi" w:hAnsiTheme="minorHAnsi"/>
        </w:rPr>
      </w:pPr>
    </w:p>
    <w:p w14:paraId="3E60D5AF" w14:textId="7A2BC5C0" w:rsidR="004C3FCB" w:rsidRPr="00D662C2" w:rsidRDefault="004C3FCB" w:rsidP="004C3FCB">
      <w:pPr>
        <w:spacing w:line="360" w:lineRule="auto"/>
        <w:jc w:val="both"/>
        <w:rPr>
          <w:rFonts w:asciiTheme="minorHAnsi" w:hAnsiTheme="minorHAnsi"/>
        </w:rPr>
      </w:pPr>
      <w:r w:rsidRPr="00D662C2">
        <w:rPr>
          <w:rFonts w:asciiTheme="minorHAnsi" w:hAnsiTheme="minorHAnsi"/>
        </w:rPr>
        <w:t>Η διοίκησή μας, τόνισε, ο Περιφερειάρχης</w:t>
      </w:r>
      <w:r w:rsidR="00B75630" w:rsidRPr="00D662C2">
        <w:rPr>
          <w:rFonts w:asciiTheme="minorHAnsi" w:hAnsiTheme="minorHAnsi"/>
        </w:rPr>
        <w:t xml:space="preserve"> κος </w:t>
      </w:r>
      <w:proofErr w:type="spellStart"/>
      <w:r w:rsidR="00B75630" w:rsidRPr="00D662C2">
        <w:rPr>
          <w:rFonts w:asciiTheme="minorHAnsi" w:hAnsiTheme="minorHAnsi"/>
        </w:rPr>
        <w:t>Τοψίδης</w:t>
      </w:r>
      <w:proofErr w:type="spellEnd"/>
      <w:r w:rsidRPr="00D662C2">
        <w:rPr>
          <w:rFonts w:asciiTheme="minorHAnsi" w:hAnsiTheme="minorHAnsi"/>
        </w:rPr>
        <w:t>, στηρίζει εμπράκτως τη</w:t>
      </w:r>
      <w:r w:rsidR="00B75630" w:rsidRPr="00D662C2">
        <w:rPr>
          <w:rFonts w:asciiTheme="minorHAnsi" w:hAnsiTheme="minorHAnsi"/>
        </w:rPr>
        <w:t xml:space="preserve">ν </w:t>
      </w:r>
      <w:r w:rsidRPr="00D662C2">
        <w:rPr>
          <w:rFonts w:asciiTheme="minorHAnsi" w:hAnsiTheme="minorHAnsi"/>
        </w:rPr>
        <w:t xml:space="preserve">υγεία, δαπανώντας σημαντικούς χρηματοδοτικούς πόρους, για την ενίσχυση του εξοπλισμού και τη βελτίωση των υποδομών των νοσηλευτικών ιδρυμάτων της Περιφέρειάς μας. </w:t>
      </w:r>
      <w:r w:rsidRPr="00B70B59">
        <w:rPr>
          <w:rFonts w:asciiTheme="minorHAnsi" w:hAnsiTheme="minorHAnsi"/>
        </w:rPr>
        <w:t xml:space="preserve">Πρόσφατα εκδόθηκε </w:t>
      </w:r>
      <w:r w:rsidRPr="00D662C2">
        <w:rPr>
          <w:rFonts w:asciiTheme="minorHAnsi" w:hAnsiTheme="minorHAnsi"/>
        </w:rPr>
        <w:t>(Απρίλιος 2025) η πρόσκληση, μέσα από το Περιφερειακό Πρόγραμμα «Ανατολική Μακεδονία</w:t>
      </w:r>
      <w:r w:rsidR="002B580A">
        <w:rPr>
          <w:rFonts w:asciiTheme="minorHAnsi" w:hAnsiTheme="minorHAnsi"/>
        </w:rPr>
        <w:t>-</w:t>
      </w:r>
      <w:r w:rsidRPr="00D662C2">
        <w:rPr>
          <w:rFonts w:asciiTheme="minorHAnsi" w:hAnsiTheme="minorHAnsi"/>
        </w:rPr>
        <w:t>Θράκης 2021-2027», για την αναβάθμιση των υποδομών και του εξοπλισμού πρωτοβάθμιας και δευτεροβάθμιας υγείας, προϋπολογισμού 20 εκατ. €. Η συλλογική προσπάθεια για τη βελτίωση των υπηρεσιών υγείας στον πληθυσμό της Περιφέρει</w:t>
      </w:r>
      <w:r w:rsidR="002B580A">
        <w:rPr>
          <w:rFonts w:asciiTheme="minorHAnsi" w:hAnsiTheme="minorHAnsi"/>
        </w:rPr>
        <w:t>ά</w:t>
      </w:r>
      <w:r w:rsidRPr="00D662C2">
        <w:rPr>
          <w:rFonts w:asciiTheme="minorHAnsi" w:hAnsiTheme="minorHAnsi"/>
        </w:rPr>
        <w:t>ς μας είναι καθοριστικής σημασίας».</w:t>
      </w:r>
    </w:p>
    <w:p w14:paraId="28F03F2E" w14:textId="05CD68D8" w:rsidR="00025403" w:rsidRPr="00D662C2" w:rsidRDefault="00025403" w:rsidP="004C3FCB">
      <w:pPr>
        <w:spacing w:line="360" w:lineRule="auto"/>
        <w:jc w:val="both"/>
        <w:rPr>
          <w:rFonts w:asciiTheme="minorHAnsi" w:hAnsiTheme="minorHAnsi"/>
        </w:rPr>
      </w:pPr>
      <w:r w:rsidRPr="00D662C2">
        <w:rPr>
          <w:rFonts w:asciiTheme="minorHAnsi" w:hAnsiTheme="minorHAnsi"/>
        </w:rPr>
        <w:t xml:space="preserve">Ο Περιφερειάρχης κος </w:t>
      </w:r>
      <w:proofErr w:type="spellStart"/>
      <w:r w:rsidRPr="00D662C2">
        <w:rPr>
          <w:rFonts w:asciiTheme="minorHAnsi" w:hAnsiTheme="minorHAnsi"/>
        </w:rPr>
        <w:t>Τοψίδης</w:t>
      </w:r>
      <w:proofErr w:type="spellEnd"/>
      <w:r w:rsidRPr="00D662C2">
        <w:rPr>
          <w:rFonts w:asciiTheme="minorHAnsi" w:hAnsiTheme="minorHAnsi"/>
        </w:rPr>
        <w:t xml:space="preserve"> δήλωσε την πρόθεσή του να εξετάσει το σύνολο των αιτημάτων, υπογραμμίζοντας τη σημασία της ενίσχυσης των υπηρεσιών υγείας στην Περιφέρεια, ιδίως σε περιοχές με αυξημένες ανάγκες.</w:t>
      </w:r>
    </w:p>
    <w:p w14:paraId="2144F1E6" w14:textId="31EBE7F5" w:rsidR="008071E4" w:rsidRPr="00D662C2" w:rsidRDefault="008071E4" w:rsidP="004C3FCB">
      <w:pPr>
        <w:spacing w:line="360" w:lineRule="auto"/>
        <w:jc w:val="both"/>
        <w:rPr>
          <w:rFonts w:asciiTheme="minorHAnsi" w:hAnsiTheme="minorHAnsi"/>
        </w:rPr>
      </w:pPr>
      <w:r w:rsidRPr="00D662C2">
        <w:rPr>
          <w:rFonts w:asciiTheme="minorHAnsi" w:hAnsiTheme="minorHAnsi"/>
        </w:rPr>
        <w:t>Η συνάντηση ολοκληρώθηκε με τη δέσμευση</w:t>
      </w:r>
      <w:r w:rsidR="004C3FCB" w:rsidRPr="00D662C2">
        <w:rPr>
          <w:rFonts w:asciiTheme="minorHAnsi" w:hAnsiTheme="minorHAnsi"/>
        </w:rPr>
        <w:t xml:space="preserve"> </w:t>
      </w:r>
      <w:r w:rsidRPr="00D662C2">
        <w:rPr>
          <w:rFonts w:asciiTheme="minorHAnsi" w:hAnsiTheme="minorHAnsi"/>
        </w:rPr>
        <w:t>για συνέχιση της συνεργασίας και συντονισμό δράσεων προς όφελος των πολιτών της Περιφέρειας.</w:t>
      </w:r>
    </w:p>
    <w:p w14:paraId="7EC7F5FD" w14:textId="77777777" w:rsidR="008A148D" w:rsidRPr="00D662C2" w:rsidRDefault="008A148D" w:rsidP="004C3FCB">
      <w:pPr>
        <w:spacing w:line="360" w:lineRule="auto"/>
        <w:jc w:val="both"/>
        <w:rPr>
          <w:rFonts w:asciiTheme="minorHAnsi" w:hAnsiTheme="minorHAnsi"/>
        </w:rPr>
      </w:pPr>
    </w:p>
    <w:p w14:paraId="1BC954E0" w14:textId="77777777" w:rsidR="008071E4" w:rsidRPr="00D662C2" w:rsidRDefault="008071E4" w:rsidP="004C3FC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b/>
          <w:bCs/>
          <w:color w:val="000000"/>
        </w:rPr>
      </w:pPr>
      <w:r w:rsidRPr="00D662C2">
        <w:rPr>
          <w:rFonts w:asciiTheme="minorHAnsi" w:eastAsia="Times New Roman" w:hAnsiTheme="minorHAnsi" w:cs="Tahoma"/>
          <w:b/>
          <w:bCs/>
          <w:color w:val="000000"/>
        </w:rPr>
        <w:t>Οι πρόεδροι του Ιατρικών Συλλόγων ΑΜΘ</w:t>
      </w:r>
    </w:p>
    <w:p w14:paraId="5401A201" w14:textId="755933F9" w:rsidR="00D662C2" w:rsidRPr="00D662C2" w:rsidRDefault="00D662C2" w:rsidP="004C3FC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b/>
          <w:bCs/>
          <w:color w:val="000000"/>
        </w:rPr>
      </w:pPr>
      <w:r w:rsidRPr="00D662C2">
        <w:rPr>
          <w:rFonts w:asciiTheme="minorHAnsi" w:eastAsia="Times New Roman" w:hAnsiTheme="minorHAnsi" w:cs="Tahoma"/>
          <w:b/>
          <w:bCs/>
          <w:color w:val="000000"/>
        </w:rPr>
        <w:t xml:space="preserve">Αντωνίου Αναστασία </w:t>
      </w:r>
    </w:p>
    <w:p w14:paraId="15C9D60B" w14:textId="2818A1BD" w:rsidR="008071E4" w:rsidRPr="00D662C2" w:rsidRDefault="008071E4" w:rsidP="004C3FC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b/>
          <w:bCs/>
          <w:color w:val="000000"/>
        </w:rPr>
      </w:pPr>
      <w:r w:rsidRPr="00D662C2">
        <w:rPr>
          <w:rFonts w:asciiTheme="minorHAnsi" w:eastAsia="Times New Roman" w:hAnsiTheme="minorHAnsi" w:cs="Tahoma"/>
          <w:b/>
          <w:bCs/>
          <w:color w:val="000000"/>
        </w:rPr>
        <w:t>Βασιλείου Όλγα</w:t>
      </w:r>
    </w:p>
    <w:p w14:paraId="579AFECB" w14:textId="2F420899" w:rsidR="008071E4" w:rsidRPr="00D662C2" w:rsidRDefault="008071E4" w:rsidP="004C3FC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b/>
          <w:bCs/>
          <w:color w:val="000000"/>
        </w:rPr>
      </w:pPr>
      <w:proofErr w:type="spellStart"/>
      <w:r w:rsidRPr="00D662C2">
        <w:rPr>
          <w:rFonts w:asciiTheme="minorHAnsi" w:eastAsia="Times New Roman" w:hAnsiTheme="minorHAnsi" w:cs="Tahoma"/>
          <w:b/>
          <w:bCs/>
          <w:color w:val="000000"/>
        </w:rPr>
        <w:t>Σπανόπουλ</w:t>
      </w:r>
      <w:r w:rsidR="00B75630" w:rsidRPr="00D662C2">
        <w:rPr>
          <w:rFonts w:asciiTheme="minorHAnsi" w:eastAsia="Times New Roman" w:hAnsiTheme="minorHAnsi" w:cs="Tahoma"/>
          <w:b/>
          <w:bCs/>
          <w:color w:val="000000"/>
        </w:rPr>
        <w:t>ο</w:t>
      </w:r>
      <w:r w:rsidRPr="00D662C2">
        <w:rPr>
          <w:rFonts w:asciiTheme="minorHAnsi" w:eastAsia="Times New Roman" w:hAnsiTheme="minorHAnsi" w:cs="Tahoma"/>
          <w:b/>
          <w:bCs/>
          <w:color w:val="000000"/>
        </w:rPr>
        <w:t>ς</w:t>
      </w:r>
      <w:proofErr w:type="spellEnd"/>
      <w:r w:rsidRPr="00D662C2">
        <w:rPr>
          <w:rFonts w:asciiTheme="minorHAnsi" w:eastAsia="Times New Roman" w:hAnsiTheme="minorHAnsi" w:cs="Tahoma"/>
          <w:b/>
          <w:bCs/>
          <w:color w:val="000000"/>
        </w:rPr>
        <w:t xml:space="preserve"> Ιωάννης</w:t>
      </w:r>
    </w:p>
    <w:p w14:paraId="702D9B9E" w14:textId="3F985C8B" w:rsidR="008071E4" w:rsidRPr="00D662C2" w:rsidRDefault="008071E4" w:rsidP="004C3FC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b/>
          <w:bCs/>
          <w:color w:val="000000"/>
        </w:rPr>
      </w:pPr>
      <w:proofErr w:type="spellStart"/>
      <w:r w:rsidRPr="00D662C2">
        <w:rPr>
          <w:rFonts w:asciiTheme="minorHAnsi" w:eastAsia="Times New Roman" w:hAnsiTheme="minorHAnsi" w:cs="Tahoma"/>
          <w:b/>
          <w:bCs/>
          <w:color w:val="000000"/>
        </w:rPr>
        <w:t>Χαριτόπουλος</w:t>
      </w:r>
      <w:proofErr w:type="spellEnd"/>
      <w:r w:rsidRPr="00D662C2">
        <w:rPr>
          <w:rFonts w:asciiTheme="minorHAnsi" w:eastAsia="Times New Roman" w:hAnsiTheme="minorHAnsi" w:cs="Tahoma"/>
          <w:b/>
          <w:bCs/>
          <w:color w:val="000000"/>
        </w:rPr>
        <w:t xml:space="preserve"> Κωνσταντίνος</w:t>
      </w:r>
    </w:p>
    <w:p w14:paraId="3577001A" w14:textId="1DC174D1" w:rsidR="00E5104B" w:rsidRPr="00D662C2" w:rsidRDefault="008071E4" w:rsidP="004C3FCB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b/>
          <w:bCs/>
          <w:color w:val="000000"/>
        </w:rPr>
      </w:pPr>
      <w:proofErr w:type="spellStart"/>
      <w:r w:rsidRPr="00D662C2">
        <w:rPr>
          <w:rFonts w:asciiTheme="minorHAnsi" w:eastAsia="Times New Roman" w:hAnsiTheme="minorHAnsi" w:cs="Tahoma"/>
          <w:b/>
          <w:bCs/>
          <w:color w:val="000000"/>
        </w:rPr>
        <w:t>Χατζηπαπάς</w:t>
      </w:r>
      <w:proofErr w:type="spellEnd"/>
      <w:r w:rsidRPr="00D662C2">
        <w:rPr>
          <w:rFonts w:asciiTheme="minorHAnsi" w:eastAsia="Times New Roman" w:hAnsiTheme="minorHAnsi" w:cs="Tahoma"/>
          <w:b/>
          <w:bCs/>
          <w:color w:val="000000"/>
        </w:rPr>
        <w:t xml:space="preserve"> Χρήστος</w:t>
      </w:r>
    </w:p>
    <w:sectPr w:rsidR="00E5104B" w:rsidRPr="00D662C2" w:rsidSect="00E5104B">
      <w:pgSz w:w="11906" w:h="16838"/>
      <w:pgMar w:top="426" w:right="1558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68CC"/>
    <w:multiLevelType w:val="hybridMultilevel"/>
    <w:tmpl w:val="B1EE66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E4"/>
    <w:rsid w:val="00025403"/>
    <w:rsid w:val="000A0638"/>
    <w:rsid w:val="000C2E03"/>
    <w:rsid w:val="000E08D5"/>
    <w:rsid w:val="000F7A5A"/>
    <w:rsid w:val="002908A2"/>
    <w:rsid w:val="002A4DE9"/>
    <w:rsid w:val="002B580A"/>
    <w:rsid w:val="002E6A76"/>
    <w:rsid w:val="003D37B8"/>
    <w:rsid w:val="004072E5"/>
    <w:rsid w:val="004C3FCB"/>
    <w:rsid w:val="00626E0C"/>
    <w:rsid w:val="00762083"/>
    <w:rsid w:val="007F71BD"/>
    <w:rsid w:val="008071E4"/>
    <w:rsid w:val="00832899"/>
    <w:rsid w:val="008A148D"/>
    <w:rsid w:val="008B5CF2"/>
    <w:rsid w:val="009872BB"/>
    <w:rsid w:val="00A9087B"/>
    <w:rsid w:val="00AE7A64"/>
    <w:rsid w:val="00B70B59"/>
    <w:rsid w:val="00B75630"/>
    <w:rsid w:val="00D662C2"/>
    <w:rsid w:val="00E5104B"/>
    <w:rsid w:val="00EC60C6"/>
    <w:rsid w:val="00F62F4D"/>
    <w:rsid w:val="00F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3312"/>
  <w15:docId w15:val="{22DA3A5F-579F-4B94-B319-B0DE4810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E4"/>
    <w:pPr>
      <w:spacing w:after="0" w:line="240" w:lineRule="auto"/>
    </w:pPr>
    <w:rPr>
      <w:rFonts w:ascii="Aptos" w:hAnsi="Aptos" w:cs="Aptos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071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71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71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71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71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71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71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71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71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0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07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071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071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071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071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071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07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07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0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071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0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071E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071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071E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8071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0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071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071E4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626E0C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26E0C"/>
    <w:rPr>
      <w:rFonts w:ascii="Tahoma" w:hAnsi="Tahoma" w:cs="Tahoma"/>
      <w:kern w:val="0"/>
      <w:sz w:val="16"/>
      <w:szCs w:val="16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ias</cp:lastModifiedBy>
  <cp:revision>3</cp:revision>
  <dcterms:created xsi:type="dcterms:W3CDTF">2025-05-23T05:56:00Z</dcterms:created>
  <dcterms:modified xsi:type="dcterms:W3CDTF">2025-05-23T06:24:00Z</dcterms:modified>
</cp:coreProperties>
</file>