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F8185" w14:textId="77777777" w:rsidR="00CB5C4D" w:rsidRDefault="00CB5C4D" w:rsidP="00347B71">
      <w:pPr>
        <w:pStyle w:val="BodyText"/>
        <w:ind w:right="1911"/>
        <w:rPr>
          <w:color w:val="1F3863"/>
        </w:rPr>
      </w:pPr>
    </w:p>
    <w:p w14:paraId="0998CFB8" w14:textId="178EDA4C" w:rsidR="00CB5C4D" w:rsidRPr="00C110C5" w:rsidRDefault="006C6234" w:rsidP="00347B71">
      <w:pPr>
        <w:pStyle w:val="BodyText"/>
        <w:ind w:right="1911"/>
        <w:rPr>
          <w:rFonts w:ascii="Franklin Gothic Book" w:hAnsi="Franklin Gothic Book"/>
          <w:b/>
          <w:bCs/>
          <w:color w:val="1F3863"/>
          <w:sz w:val="28"/>
          <w:szCs w:val="28"/>
        </w:rPr>
      </w:pPr>
      <w:r w:rsidRPr="00C110C5">
        <w:rPr>
          <w:rFonts w:ascii="Franklin Gothic Book" w:hAnsi="Franklin Gothic Book"/>
          <w:b/>
          <w:bCs/>
          <w:color w:val="1F3863"/>
          <w:sz w:val="28"/>
          <w:szCs w:val="28"/>
        </w:rPr>
        <w:t>ΕΝΩΣΗ ΕΛΕΥΘΕΡΟΕΠΑΓΓΕΛΜΑΤΙΩΝ ΚΑΡΔΙΟΛΟΓΩΝ ΕΛΛΑΔΟΣ (ΕΕΚΕ)</w:t>
      </w:r>
    </w:p>
    <w:p w14:paraId="22A61F0C" w14:textId="1BB2B397" w:rsidR="006C6234" w:rsidRPr="00C110C5" w:rsidRDefault="006C6234" w:rsidP="00347B71">
      <w:pPr>
        <w:pStyle w:val="BodyText"/>
        <w:ind w:right="1911"/>
        <w:rPr>
          <w:rFonts w:ascii="Franklin Gothic Book" w:hAnsi="Franklin Gothic Book"/>
          <w:color w:val="1F3863"/>
          <w:sz w:val="28"/>
          <w:szCs w:val="28"/>
        </w:rPr>
      </w:pPr>
      <w:r w:rsidRPr="00C110C5">
        <w:rPr>
          <w:rFonts w:ascii="Franklin Gothic Book" w:hAnsi="Franklin Gothic Book"/>
          <w:color w:val="1F3863"/>
          <w:sz w:val="28"/>
          <w:szCs w:val="28"/>
        </w:rPr>
        <w:t>ΧΑΡ.ΤΡΙΚΟΥΠΗ 12, ΗΛΙΟΥΠΟΛΗ Τ.Κ. 16346, ΤΗΛ.2109924980</w:t>
      </w:r>
    </w:p>
    <w:p w14:paraId="47A4A53E" w14:textId="77777777" w:rsidR="00684A2D" w:rsidRPr="00C110C5" w:rsidRDefault="00684A2D" w:rsidP="00347B71">
      <w:pPr>
        <w:pStyle w:val="BodyText"/>
        <w:ind w:right="1911"/>
        <w:rPr>
          <w:rFonts w:ascii="Franklin Gothic Book" w:hAnsi="Franklin Gothic Book"/>
          <w:b/>
          <w:bCs/>
          <w:color w:val="244061" w:themeColor="accent1" w:themeShade="80"/>
          <w:sz w:val="28"/>
          <w:szCs w:val="28"/>
        </w:rPr>
      </w:pPr>
    </w:p>
    <w:p w14:paraId="2768C1DE" w14:textId="2156E18E" w:rsidR="00684A2D" w:rsidRPr="006C6234" w:rsidRDefault="00684A2D" w:rsidP="007A7094">
      <w:pPr>
        <w:pStyle w:val="BodyText"/>
        <w:ind w:right="709"/>
        <w:rPr>
          <w:rFonts w:ascii="Franklin Gothic Book" w:hAnsi="Franklin Gothic Book"/>
          <w:color w:val="244061" w:themeColor="accent1" w:themeShade="80"/>
          <w:sz w:val="28"/>
          <w:szCs w:val="28"/>
        </w:rPr>
      </w:pPr>
      <w:r w:rsidRPr="006C6234">
        <w:rPr>
          <w:rFonts w:ascii="Franklin Gothic Book" w:hAnsi="Franklin Gothic Book"/>
          <w:b/>
          <w:bCs/>
          <w:color w:val="244061" w:themeColor="accent1" w:themeShade="80"/>
          <w:sz w:val="28"/>
          <w:szCs w:val="28"/>
        </w:rPr>
        <w:t>ΠΑΝΕΛΛΗΝΙΑ ΟΜΟΣΠΟΝΔΙΑ ΣΩΜΑΤΕΙΩΝ ΚΛΙΝΙΚΟΕΡΓΑΣΤΗΡΙΑΚΩΝ ΕΙΔΙΚΟΤΗΤΩΝ (ΠΟΣΚΕ)</w:t>
      </w:r>
      <w:r w:rsidRPr="006C6234">
        <w:rPr>
          <w:rFonts w:ascii="Franklin Gothic Book" w:hAnsi="Franklin Gothic Book"/>
          <w:color w:val="244061" w:themeColor="accent1" w:themeShade="80"/>
          <w:sz w:val="28"/>
          <w:szCs w:val="28"/>
        </w:rPr>
        <w:br/>
        <w:t>ΧΑΡ.ΤΡΙΚΟΥΠΗ 12,ΗΛΙΟΥΠΟΛΗ</w:t>
      </w:r>
      <w:r w:rsidRPr="006C6234">
        <w:rPr>
          <w:rFonts w:ascii="Franklin Gothic Book" w:hAnsi="Franklin Gothic Book"/>
          <w:color w:val="244061" w:themeColor="accent1" w:themeShade="80"/>
          <w:sz w:val="28"/>
          <w:szCs w:val="28"/>
          <w:lang w:val="en-US"/>
        </w:rPr>
        <w:t> </w:t>
      </w:r>
      <w:r w:rsidRPr="006C6234">
        <w:rPr>
          <w:rFonts w:ascii="Franklin Gothic Book" w:hAnsi="Franklin Gothic Book"/>
          <w:color w:val="244061" w:themeColor="accent1" w:themeShade="80"/>
          <w:sz w:val="28"/>
          <w:szCs w:val="28"/>
        </w:rPr>
        <w:t xml:space="preserve"> Τ.Κ 16346, ΤΗΛ.210-9959181,</w:t>
      </w:r>
      <w:r w:rsidRPr="006C6234">
        <w:rPr>
          <w:rFonts w:ascii="Franklin Gothic Book" w:hAnsi="Franklin Gothic Book"/>
          <w:color w:val="244061" w:themeColor="accent1" w:themeShade="80"/>
          <w:sz w:val="28"/>
          <w:szCs w:val="28"/>
          <w:lang w:val="en-US"/>
        </w:rPr>
        <w:t>FAX</w:t>
      </w:r>
      <w:r w:rsidRPr="006C6234">
        <w:rPr>
          <w:rFonts w:ascii="Franklin Gothic Book" w:hAnsi="Franklin Gothic Book"/>
          <w:color w:val="244061" w:themeColor="accent1" w:themeShade="80"/>
          <w:sz w:val="28"/>
          <w:szCs w:val="28"/>
        </w:rPr>
        <w:t>:210-9916854</w:t>
      </w:r>
      <w:r w:rsidRPr="006C6234">
        <w:rPr>
          <w:rFonts w:ascii="Franklin Gothic Book" w:hAnsi="Franklin Gothic Book"/>
          <w:color w:val="244061" w:themeColor="accent1" w:themeShade="80"/>
          <w:sz w:val="28"/>
          <w:szCs w:val="28"/>
        </w:rPr>
        <w:br/>
      </w:r>
    </w:p>
    <w:p w14:paraId="19984184" w14:textId="77777777" w:rsidR="00684A2D" w:rsidRDefault="00684A2D" w:rsidP="00347B71">
      <w:pPr>
        <w:pStyle w:val="BodyText"/>
        <w:ind w:right="1911"/>
        <w:rPr>
          <w:color w:val="1F3863"/>
        </w:rPr>
      </w:pPr>
    </w:p>
    <w:p w14:paraId="1716B230" w14:textId="6D6FF534" w:rsidR="0038229C" w:rsidRPr="007F060C" w:rsidRDefault="0038229C" w:rsidP="0038229C">
      <w:pPr>
        <w:pStyle w:val="BodyText"/>
        <w:ind w:right="141"/>
        <w:rPr>
          <w:color w:val="1F3863"/>
          <w:lang w:val="en-US"/>
        </w:rPr>
      </w:pPr>
      <w:r>
        <w:rPr>
          <w:color w:val="1F3863"/>
        </w:rPr>
        <w:tab/>
      </w:r>
      <w:r>
        <w:rPr>
          <w:color w:val="1F3863"/>
        </w:rPr>
        <w:tab/>
      </w:r>
      <w:r>
        <w:rPr>
          <w:color w:val="1F3863"/>
        </w:rPr>
        <w:tab/>
      </w:r>
      <w:r>
        <w:rPr>
          <w:color w:val="1F3863"/>
        </w:rPr>
        <w:tab/>
      </w:r>
      <w:r>
        <w:rPr>
          <w:color w:val="1F3863"/>
        </w:rPr>
        <w:tab/>
      </w:r>
      <w:r>
        <w:rPr>
          <w:color w:val="1F3863"/>
        </w:rPr>
        <w:tab/>
      </w:r>
      <w:r>
        <w:rPr>
          <w:color w:val="1F3863"/>
        </w:rPr>
        <w:tab/>
      </w:r>
      <w:r>
        <w:rPr>
          <w:color w:val="1F3863"/>
        </w:rPr>
        <w:tab/>
      </w:r>
      <w:r>
        <w:rPr>
          <w:color w:val="1F3863"/>
        </w:rPr>
        <w:tab/>
      </w:r>
      <w:r w:rsidR="006C6234">
        <w:rPr>
          <w:color w:val="1F3863"/>
        </w:rPr>
        <w:t xml:space="preserve">  </w:t>
      </w:r>
      <w:r>
        <w:rPr>
          <w:color w:val="1F3863"/>
        </w:rPr>
        <w:tab/>
        <w:t xml:space="preserve">  Ημερομηνία </w:t>
      </w:r>
      <w:r w:rsidR="007F060C">
        <w:rPr>
          <w:color w:val="1F3863"/>
          <w:lang w:val="en-US"/>
        </w:rPr>
        <w:t>02/01/2025</w:t>
      </w:r>
    </w:p>
    <w:p w14:paraId="1B22F7CC" w14:textId="77777777" w:rsidR="00C110C5" w:rsidRDefault="00C110C5" w:rsidP="0038229C">
      <w:pPr>
        <w:pStyle w:val="BodyText"/>
        <w:ind w:right="141"/>
        <w:rPr>
          <w:color w:val="1F3863"/>
        </w:rPr>
      </w:pPr>
    </w:p>
    <w:p w14:paraId="4E1C09D6" w14:textId="07CE80E5" w:rsidR="00C110C5" w:rsidRPr="00E00659" w:rsidRDefault="00E00659" w:rsidP="00E00659">
      <w:pPr>
        <w:pStyle w:val="BodyText"/>
        <w:ind w:left="2880" w:right="141" w:firstLine="720"/>
        <w:rPr>
          <w:color w:val="1F3863"/>
          <w:sz w:val="40"/>
          <w:szCs w:val="40"/>
        </w:rPr>
      </w:pPr>
      <w:r w:rsidRPr="00E00659">
        <w:rPr>
          <w:color w:val="1F3863"/>
          <w:sz w:val="40"/>
          <w:szCs w:val="40"/>
        </w:rPr>
        <w:t xml:space="preserve">ΔΕΛΤΙΟ ΤΥΠΟΥ </w:t>
      </w:r>
    </w:p>
    <w:p w14:paraId="15B6F619" w14:textId="4A37F51E" w:rsidR="0038229C" w:rsidRPr="007F060C" w:rsidRDefault="0038229C" w:rsidP="00347B71">
      <w:pPr>
        <w:pStyle w:val="BodyText"/>
        <w:ind w:right="1911"/>
        <w:rPr>
          <w:color w:val="244061" w:themeColor="accent1" w:themeShade="80"/>
        </w:rPr>
      </w:pPr>
      <w:r w:rsidRPr="007F060C">
        <w:rPr>
          <w:color w:val="244061" w:themeColor="accent1" w:themeShade="80"/>
        </w:rPr>
        <w:tab/>
      </w:r>
      <w:r w:rsidRPr="007F060C">
        <w:rPr>
          <w:color w:val="244061" w:themeColor="accent1" w:themeShade="80"/>
        </w:rPr>
        <w:tab/>
      </w:r>
      <w:r w:rsidRPr="007F060C">
        <w:rPr>
          <w:color w:val="244061" w:themeColor="accent1" w:themeShade="80"/>
        </w:rPr>
        <w:tab/>
      </w:r>
    </w:p>
    <w:p w14:paraId="36277D30" w14:textId="4917CC76" w:rsidR="007A7094" w:rsidRPr="007F060C" w:rsidRDefault="006C6234" w:rsidP="007F060C">
      <w:pPr>
        <w:pStyle w:val="BodyText"/>
        <w:rPr>
          <w:color w:val="244061" w:themeColor="accent1" w:themeShade="80"/>
          <w:sz w:val="28"/>
          <w:szCs w:val="28"/>
        </w:rPr>
      </w:pPr>
      <w:r w:rsidRPr="007F060C">
        <w:rPr>
          <w:color w:val="244061" w:themeColor="accent1" w:themeShade="80"/>
          <w:sz w:val="32"/>
          <w:szCs w:val="32"/>
        </w:rPr>
        <w:t>ΘΕΜΑ</w:t>
      </w:r>
      <w:r w:rsidR="007A7094" w:rsidRPr="007F060C">
        <w:rPr>
          <w:color w:val="244061" w:themeColor="accent1" w:themeShade="80"/>
          <w:sz w:val="32"/>
          <w:szCs w:val="32"/>
        </w:rPr>
        <w:t xml:space="preserve">: </w:t>
      </w:r>
      <w:r w:rsidRPr="007F060C">
        <w:rPr>
          <w:color w:val="244061" w:themeColor="accent1" w:themeShade="80"/>
          <w:sz w:val="28"/>
          <w:szCs w:val="28"/>
        </w:rPr>
        <w:t xml:space="preserve"> </w:t>
      </w:r>
      <w:r w:rsidR="007F060C" w:rsidRPr="007F060C">
        <w:rPr>
          <w:color w:val="244061" w:themeColor="accent1" w:themeShade="80"/>
          <w:sz w:val="28"/>
          <w:szCs w:val="28"/>
        </w:rPr>
        <w:t>Αναστολή για</w:t>
      </w:r>
      <w:r w:rsidR="007F060C" w:rsidRPr="007F060C">
        <w:rPr>
          <w:color w:val="244061" w:themeColor="accent1" w:themeShade="80"/>
          <w:sz w:val="28"/>
          <w:szCs w:val="28"/>
        </w:rPr>
        <w:t xml:space="preserve"> </w:t>
      </w:r>
      <w:r w:rsidR="007F060C" w:rsidRPr="007F060C">
        <w:rPr>
          <w:color w:val="244061" w:themeColor="accent1" w:themeShade="80"/>
          <w:sz w:val="28"/>
          <w:szCs w:val="28"/>
        </w:rPr>
        <w:t>1/2/25</w:t>
      </w:r>
      <w:r w:rsidR="007F060C" w:rsidRPr="007F060C">
        <w:rPr>
          <w:color w:val="244061" w:themeColor="accent1" w:themeShade="80"/>
          <w:sz w:val="28"/>
          <w:szCs w:val="28"/>
        </w:rPr>
        <w:t xml:space="preserve"> </w:t>
      </w:r>
      <w:r w:rsidR="007F060C" w:rsidRPr="007F060C">
        <w:rPr>
          <w:color w:val="244061" w:themeColor="accent1" w:themeShade="80"/>
          <w:sz w:val="28"/>
          <w:szCs w:val="28"/>
        </w:rPr>
        <w:t>της εφαρμογής για ραντεβού μέσω ΗΔΙΚΑ</w:t>
      </w:r>
    </w:p>
    <w:p w14:paraId="204CEC63" w14:textId="77777777" w:rsidR="0038229C" w:rsidRPr="007F060C" w:rsidRDefault="0038229C" w:rsidP="00347B71">
      <w:pPr>
        <w:pStyle w:val="BodyText"/>
        <w:ind w:right="1911"/>
        <w:rPr>
          <w:color w:val="1F3863"/>
          <w:sz w:val="40"/>
          <w:szCs w:val="40"/>
        </w:rPr>
      </w:pPr>
    </w:p>
    <w:p w14:paraId="7C088C96" w14:textId="53E3A2D4" w:rsidR="007F060C" w:rsidRPr="007F060C" w:rsidRDefault="007F060C" w:rsidP="007F060C">
      <w:pPr>
        <w:widowControl/>
        <w:shd w:val="clear" w:color="auto" w:fill="FFFFFF"/>
        <w:autoSpaceDE/>
        <w:autoSpaceDN/>
        <w:jc w:val="both"/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</w:pPr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 xml:space="preserve">Σε επικοινωνία με το Υπουργείο Υγείας και τον ΕΟΠΥΥ αναστέλλεται για 1/2/2025 η εφαρμογή της πλατφόρμας για τον προγραμματισμό των ραντεβού μέσω ΗΔΙΚΑ και </w:t>
      </w:r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>διασύνδεσης</w:t>
      </w:r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 xml:space="preserve"> της αποζημίωσης με τον ΕΟΠΥΥ</w:t>
      </w:r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>,</w:t>
      </w:r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 xml:space="preserve"> στο διάστημα δε αυτό θα υπάρξει ενημέρωση των ιατρών για την πλατφόρμα</w:t>
      </w:r>
      <w:r w:rsidR="00E00659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>.  Διευκρινίστηκε επίσης ότι ο ιατρός προγραμματίζει στην πλατφόρμα της ΗΔΙΚΑ τα ραντεβού των ασθενών του και υπάρχει δυνατότητα σε κενά ραντεβού να κλείνει ραντεβού ένας ασθενής παραμένοντας όμως στην διακριτική ευχέρεια του ιατρού η αποδοχή του ραντεβού.</w:t>
      </w:r>
    </w:p>
    <w:p w14:paraId="6F065E7C" w14:textId="1FB7A667" w:rsidR="007F060C" w:rsidRPr="007F060C" w:rsidRDefault="007F060C" w:rsidP="007F060C">
      <w:pPr>
        <w:widowControl/>
        <w:shd w:val="clear" w:color="auto" w:fill="FFFFFF"/>
        <w:autoSpaceDE/>
        <w:autoSpaceDN/>
        <w:jc w:val="both"/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</w:pPr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 xml:space="preserve">Η ΠΟΣΚΕ και η ΕΕΚΕ είχαν καταθέσει τις αντιρρήσεις τους για την δυσκολία εφαρμογής της συγκεκριμένης πλατφόρμας με την οποία καλούνται οι </w:t>
      </w:r>
      <w:proofErr w:type="spellStart"/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>κλινικοεργαστηριακο</w:t>
      </w:r>
      <w:r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>ί</w:t>
      </w:r>
      <w:proofErr w:type="spellEnd"/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 xml:space="preserve"> ιατροί (πχ.</w:t>
      </w:r>
      <w:r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 xml:space="preserve"> </w:t>
      </w:r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>Καρδιολόγοι,</w:t>
      </w:r>
      <w:r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 xml:space="preserve"> </w:t>
      </w:r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>Πνευμονολόγοι,</w:t>
      </w:r>
      <w:r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 xml:space="preserve"> </w:t>
      </w:r>
      <w:proofErr w:type="spellStart"/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>Φυσίατροι</w:t>
      </w:r>
      <w:proofErr w:type="spellEnd"/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 xml:space="preserve"> κ.α.)</w:t>
      </w:r>
      <w:r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 xml:space="preserve"> </w:t>
      </w:r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>να δηλώσουν ωράριο που θα δέχονται τους ασθενείς,</w:t>
      </w:r>
      <w:r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 xml:space="preserve"> </w:t>
      </w:r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>παρόλο που αυτό δεν προβλέπεται στην σύμβαση τους,</w:t>
      </w:r>
      <w:r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 xml:space="preserve"> </w:t>
      </w:r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 xml:space="preserve">όπως επίσης και την αδυναμία προγραμματισμού διάρκειας της εξέτασης χωρίς προηγούμενη </w:t>
      </w:r>
      <w:proofErr w:type="spellStart"/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>προσυνεννόηση</w:t>
      </w:r>
      <w:proofErr w:type="spellEnd"/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 xml:space="preserve"> με τον ασθενή, αφού σε πολλές περιπτώσεις ο ασθενής πρέπει να κάνει και ιατρικές πράξεις όπως πχ</w:t>
      </w:r>
      <w:r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>.</w:t>
      </w:r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 xml:space="preserve"> </w:t>
      </w:r>
      <w:proofErr w:type="spellStart"/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>Τ</w:t>
      </w:r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>ρίπλεξ</w:t>
      </w:r>
      <w:proofErr w:type="spellEnd"/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>,</w:t>
      </w:r>
      <w:r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 xml:space="preserve"> </w:t>
      </w:r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>δοκιμασία κοπώσεως,</w:t>
      </w:r>
      <w:r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 xml:space="preserve"> </w:t>
      </w:r>
      <w:proofErr w:type="spellStart"/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>σπειρομ</w:t>
      </w:r>
      <w:r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>έ</w:t>
      </w:r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>τρηση</w:t>
      </w:r>
      <w:proofErr w:type="spellEnd"/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 xml:space="preserve"> κλπ., το πρόβλημα γίνεται δε ποιο έντονο </w:t>
      </w:r>
      <w:proofErr w:type="spellStart"/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>επι</w:t>
      </w:r>
      <w:proofErr w:type="spellEnd"/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 xml:space="preserve"> ψυχιατρικών ασθενών και της ιδιαιτερότητας τους.</w:t>
      </w:r>
    </w:p>
    <w:p w14:paraId="6263AEF6" w14:textId="22142AE1" w:rsidR="007F060C" w:rsidRDefault="007F060C" w:rsidP="007F060C">
      <w:pPr>
        <w:widowControl/>
        <w:shd w:val="clear" w:color="auto" w:fill="FFFFFF"/>
        <w:autoSpaceDE/>
        <w:autoSpaceDN/>
        <w:jc w:val="both"/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</w:pPr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>Η αιφνιδιαστική ανακοίνωση του ΕΟΠΥΥ το απόγευμα της παραμονής της Πρωτοχρονιάς, με εφαρμογή της από την επόμενη μέρα δηλαδή σε 12 ώρες, είναι πρωτοφανής.</w:t>
      </w:r>
      <w:r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 xml:space="preserve">  </w:t>
      </w:r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>Έχουμε</w:t>
      </w:r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 xml:space="preserve"> δηλώσει ότι για κάθε αλλαγή στην </w:t>
      </w:r>
      <w:proofErr w:type="spellStart"/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>συνταγογράφηση</w:t>
      </w:r>
      <w:proofErr w:type="spellEnd"/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 xml:space="preserve"> και στα λειτουργικά προγράμματα πρέπει να υπάρχει διαβούλευση και ενημέρωση και όχι αιφνιδιασμοί για το καλό της Δημόσιας υγείας.</w:t>
      </w:r>
    </w:p>
    <w:p w14:paraId="5BBEB0BA" w14:textId="77777777" w:rsidR="007F060C" w:rsidRPr="007F060C" w:rsidRDefault="007F060C" w:rsidP="007F060C">
      <w:pPr>
        <w:widowControl/>
        <w:shd w:val="clear" w:color="auto" w:fill="FFFFFF"/>
        <w:autoSpaceDE/>
        <w:autoSpaceDN/>
        <w:jc w:val="both"/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</w:pPr>
    </w:p>
    <w:p w14:paraId="253BED35" w14:textId="77777777" w:rsidR="007F060C" w:rsidRPr="007F060C" w:rsidRDefault="007F060C" w:rsidP="007F060C">
      <w:pPr>
        <w:widowControl/>
        <w:shd w:val="clear" w:color="auto" w:fill="FFFFFF"/>
        <w:autoSpaceDE/>
        <w:autoSpaceDN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7F060C">
        <w:rPr>
          <w:rFonts w:eastAsia="Times New Roman" w:cs="Helvetica"/>
          <w:color w:val="244061" w:themeColor="accent1" w:themeShade="80"/>
          <w:sz w:val="24"/>
          <w:szCs w:val="24"/>
          <w:lang w:eastAsia="el-GR"/>
        </w:rPr>
        <w:t>Καλή χρονιά σε όλους και καλή μας δύναμη</w:t>
      </w:r>
      <w:r w:rsidRPr="007F060C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>.</w:t>
      </w:r>
    </w:p>
    <w:p w14:paraId="5710D09B" w14:textId="77777777" w:rsidR="0038229C" w:rsidRDefault="0038229C" w:rsidP="00347B71">
      <w:pPr>
        <w:pStyle w:val="BodyText"/>
        <w:ind w:right="1911"/>
        <w:rPr>
          <w:color w:val="1F3863"/>
        </w:rPr>
      </w:pPr>
    </w:p>
    <w:p w14:paraId="4A6B5720" w14:textId="5DF3FEF6" w:rsidR="0038229C" w:rsidRDefault="00684A2D" w:rsidP="00684A2D">
      <w:pPr>
        <w:pStyle w:val="BodyText"/>
        <w:jc w:val="center"/>
        <w:rPr>
          <w:color w:val="1F3863"/>
        </w:rPr>
      </w:pPr>
      <w:r w:rsidRPr="00684A2D">
        <w:rPr>
          <w:color w:val="1F3863"/>
        </w:rPr>
        <w:t>Μετά τιμής</w:t>
      </w:r>
    </w:p>
    <w:p w14:paraId="5E6C7A58" w14:textId="77777777" w:rsidR="00684A2D" w:rsidRDefault="00684A2D" w:rsidP="00684A2D">
      <w:pPr>
        <w:pStyle w:val="BodyText"/>
        <w:jc w:val="center"/>
        <w:rPr>
          <w:color w:val="1F3863"/>
        </w:rPr>
      </w:pPr>
    </w:p>
    <w:p w14:paraId="13933F14" w14:textId="76E0828E" w:rsidR="00684A2D" w:rsidRDefault="0039432A" w:rsidP="0039432A">
      <w:pPr>
        <w:pStyle w:val="BodyText"/>
        <w:rPr>
          <w:color w:val="1F3863"/>
        </w:rPr>
      </w:pPr>
      <w:r>
        <w:rPr>
          <w:color w:val="1F3863"/>
        </w:rPr>
        <w:t xml:space="preserve">       </w:t>
      </w:r>
      <w:r w:rsidR="007A7094">
        <w:rPr>
          <w:color w:val="1F3863"/>
        </w:rPr>
        <w:t xml:space="preserve">    </w:t>
      </w:r>
      <w:r>
        <w:rPr>
          <w:color w:val="1F3863"/>
        </w:rPr>
        <w:t xml:space="preserve"> </w:t>
      </w:r>
      <w:r w:rsidR="007A7094">
        <w:rPr>
          <w:color w:val="1F3863"/>
        </w:rPr>
        <w:t xml:space="preserve">    </w:t>
      </w:r>
      <w:r w:rsidR="00684A2D">
        <w:rPr>
          <w:color w:val="1F3863"/>
        </w:rPr>
        <w:t xml:space="preserve">Φ.Ν. </w:t>
      </w:r>
      <w:proofErr w:type="spellStart"/>
      <w:r w:rsidR="00684A2D">
        <w:rPr>
          <w:color w:val="1F3863"/>
        </w:rPr>
        <w:t>Πατσουράκος</w:t>
      </w:r>
      <w:proofErr w:type="spellEnd"/>
      <w:r>
        <w:rPr>
          <w:color w:val="1F3863"/>
        </w:rPr>
        <w:tab/>
      </w:r>
      <w:r>
        <w:rPr>
          <w:color w:val="1F3863"/>
        </w:rPr>
        <w:tab/>
      </w:r>
      <w:r>
        <w:rPr>
          <w:color w:val="1F3863"/>
        </w:rPr>
        <w:tab/>
      </w:r>
      <w:r>
        <w:rPr>
          <w:color w:val="1F3863"/>
        </w:rPr>
        <w:tab/>
      </w:r>
      <w:r>
        <w:rPr>
          <w:color w:val="1F3863"/>
        </w:rPr>
        <w:tab/>
      </w:r>
      <w:r>
        <w:rPr>
          <w:color w:val="1F3863"/>
        </w:rPr>
        <w:tab/>
        <w:t xml:space="preserve">    Αναστάσιος Τσάτσος </w:t>
      </w:r>
    </w:p>
    <w:p w14:paraId="287EA1AC" w14:textId="334ADB34" w:rsidR="00684A2D" w:rsidRDefault="007A7094" w:rsidP="0039432A">
      <w:pPr>
        <w:pStyle w:val="BodyText"/>
        <w:rPr>
          <w:color w:val="1F3863"/>
        </w:rPr>
      </w:pPr>
      <w:r>
        <w:rPr>
          <w:color w:val="1F3863"/>
        </w:rPr>
        <w:t xml:space="preserve">       </w:t>
      </w:r>
      <w:r w:rsidR="00684A2D">
        <w:rPr>
          <w:color w:val="1F3863"/>
        </w:rPr>
        <w:t xml:space="preserve">Καρδιολόγος – Αρχίατρος </w:t>
      </w:r>
      <w:proofErr w:type="spellStart"/>
      <w:r w:rsidR="00684A2D">
        <w:rPr>
          <w:color w:val="1F3863"/>
        </w:rPr>
        <w:t>ε.α</w:t>
      </w:r>
      <w:proofErr w:type="spellEnd"/>
      <w:r w:rsidR="00684A2D">
        <w:rPr>
          <w:color w:val="1F3863"/>
        </w:rPr>
        <w:t>.</w:t>
      </w:r>
      <w:r w:rsidR="0039432A">
        <w:rPr>
          <w:color w:val="1F3863"/>
        </w:rPr>
        <w:tab/>
      </w:r>
      <w:r w:rsidR="0039432A">
        <w:rPr>
          <w:color w:val="1F3863"/>
        </w:rPr>
        <w:tab/>
      </w:r>
      <w:r w:rsidR="0039432A">
        <w:rPr>
          <w:color w:val="1F3863"/>
        </w:rPr>
        <w:tab/>
      </w:r>
      <w:r w:rsidR="00D32E0F">
        <w:rPr>
          <w:color w:val="1F3863"/>
        </w:rPr>
        <w:tab/>
      </w:r>
      <w:r w:rsidR="00D32E0F">
        <w:rPr>
          <w:color w:val="1F3863"/>
        </w:rPr>
        <w:tab/>
        <w:t xml:space="preserve">        Πνευμονολόγος </w:t>
      </w:r>
    </w:p>
    <w:p w14:paraId="203D06EB" w14:textId="26605642" w:rsidR="00684A2D" w:rsidRDefault="00684A2D" w:rsidP="0039432A">
      <w:pPr>
        <w:pStyle w:val="BodyText"/>
        <w:rPr>
          <w:color w:val="1F3863"/>
        </w:rPr>
      </w:pPr>
      <w:r>
        <w:rPr>
          <w:color w:val="1F3863"/>
        </w:rPr>
        <w:t xml:space="preserve">Πρόεδρος Ένωσης </w:t>
      </w:r>
      <w:proofErr w:type="spellStart"/>
      <w:r>
        <w:rPr>
          <w:color w:val="1F3863"/>
        </w:rPr>
        <w:t>Ελευ</w:t>
      </w:r>
      <w:r w:rsidR="007A7094">
        <w:rPr>
          <w:color w:val="1F3863"/>
        </w:rPr>
        <w:t>θεροεπαγ</w:t>
      </w:r>
      <w:proofErr w:type="spellEnd"/>
      <w:r>
        <w:rPr>
          <w:color w:val="1F3863"/>
        </w:rPr>
        <w:t>/</w:t>
      </w:r>
      <w:proofErr w:type="spellStart"/>
      <w:r>
        <w:rPr>
          <w:color w:val="1F3863"/>
        </w:rPr>
        <w:t>τιών</w:t>
      </w:r>
      <w:proofErr w:type="spellEnd"/>
    </w:p>
    <w:p w14:paraId="405C068A" w14:textId="66C162FD" w:rsidR="00684A2D" w:rsidRDefault="007A7094" w:rsidP="0039432A">
      <w:pPr>
        <w:pStyle w:val="BodyText"/>
        <w:rPr>
          <w:color w:val="1F3863"/>
        </w:rPr>
      </w:pPr>
      <w:r>
        <w:rPr>
          <w:color w:val="1F3863"/>
        </w:rPr>
        <w:t xml:space="preserve">      </w:t>
      </w:r>
      <w:r w:rsidR="00684A2D">
        <w:rPr>
          <w:color w:val="1F3863"/>
        </w:rPr>
        <w:t>Καρδιολόγων Ελλάδος (ΕΕΚΕ)</w:t>
      </w:r>
    </w:p>
    <w:p w14:paraId="7CF73EA6" w14:textId="590D9C4C" w:rsidR="0039432A" w:rsidRDefault="007A7094" w:rsidP="0039432A">
      <w:pPr>
        <w:pStyle w:val="BodyText"/>
        <w:ind w:left="720" w:firstLine="720"/>
        <w:rPr>
          <w:color w:val="1F3863"/>
        </w:rPr>
      </w:pPr>
      <w:r>
        <w:rPr>
          <w:color w:val="1F3863"/>
        </w:rPr>
        <w:t xml:space="preserve">    </w:t>
      </w:r>
      <w:r w:rsidR="00684A2D">
        <w:rPr>
          <w:color w:val="1F3863"/>
        </w:rPr>
        <w:t>&amp;</w:t>
      </w:r>
      <w:r w:rsidR="0039432A">
        <w:rPr>
          <w:color w:val="1F3863"/>
        </w:rPr>
        <w:t xml:space="preserve"> </w:t>
      </w:r>
    </w:p>
    <w:p w14:paraId="364FAB2A" w14:textId="4E31F1C9" w:rsidR="00684A2D" w:rsidRDefault="00684A2D" w:rsidP="0039432A">
      <w:pPr>
        <w:pStyle w:val="BodyText"/>
        <w:rPr>
          <w:color w:val="1F3863"/>
        </w:rPr>
      </w:pPr>
      <w:r>
        <w:rPr>
          <w:color w:val="1F3863"/>
        </w:rPr>
        <w:t>Πρόεδρος</w:t>
      </w:r>
      <w:r w:rsidR="0039432A">
        <w:rPr>
          <w:color w:val="1F3863"/>
        </w:rPr>
        <w:t xml:space="preserve"> </w:t>
      </w:r>
      <w:r>
        <w:rPr>
          <w:color w:val="1F3863"/>
        </w:rPr>
        <w:t>Πανελλήνιας Ομοσπονδίας Σωματείων</w:t>
      </w:r>
      <w:r w:rsidR="0039432A">
        <w:rPr>
          <w:color w:val="1F3863"/>
        </w:rPr>
        <w:tab/>
      </w:r>
      <w:r w:rsidR="0039432A">
        <w:rPr>
          <w:color w:val="1F3863"/>
        </w:rPr>
        <w:tab/>
        <w:t xml:space="preserve"> Γ. Γραμματέας Πανελλήνιας Ομοσπονδίας</w:t>
      </w:r>
    </w:p>
    <w:p w14:paraId="087BEF4C" w14:textId="67CD12D6" w:rsidR="0039432A" w:rsidRDefault="007A7094" w:rsidP="0039432A">
      <w:pPr>
        <w:pStyle w:val="BodyText"/>
        <w:rPr>
          <w:color w:val="1F3863"/>
        </w:rPr>
      </w:pPr>
      <w:bookmarkStart w:id="0" w:name="_Hlk176332442"/>
      <w:r>
        <w:rPr>
          <w:color w:val="1F3863"/>
        </w:rPr>
        <w:t xml:space="preserve">  </w:t>
      </w:r>
      <w:proofErr w:type="spellStart"/>
      <w:r w:rsidR="00684A2D">
        <w:rPr>
          <w:color w:val="1F3863"/>
        </w:rPr>
        <w:t>Κλινικοεργαστηριακών</w:t>
      </w:r>
      <w:proofErr w:type="spellEnd"/>
      <w:r w:rsidR="00684A2D">
        <w:rPr>
          <w:color w:val="1F3863"/>
        </w:rPr>
        <w:t xml:space="preserve"> Ειδικοτήτων (ΠΟΣΚΕ)</w:t>
      </w:r>
      <w:bookmarkEnd w:id="0"/>
      <w:r w:rsidR="0039432A" w:rsidRPr="0039432A">
        <w:rPr>
          <w:color w:val="1F3863"/>
        </w:rPr>
        <w:t xml:space="preserve"> </w:t>
      </w:r>
      <w:r w:rsidR="0039432A">
        <w:rPr>
          <w:color w:val="1F3863"/>
        </w:rPr>
        <w:t xml:space="preserve">                   </w:t>
      </w:r>
      <w:proofErr w:type="spellStart"/>
      <w:r w:rsidR="0039432A">
        <w:rPr>
          <w:color w:val="1F3863"/>
        </w:rPr>
        <w:t>Κλινικοεργαστηριακών</w:t>
      </w:r>
      <w:proofErr w:type="spellEnd"/>
      <w:r w:rsidR="0039432A">
        <w:rPr>
          <w:color w:val="1F3863"/>
        </w:rPr>
        <w:t xml:space="preserve"> Ειδικοτήτων (ΠΟΣΚΕ)</w:t>
      </w:r>
    </w:p>
    <w:p w14:paraId="4C257976" w14:textId="77777777" w:rsidR="007A7094" w:rsidRDefault="007A7094" w:rsidP="0039432A">
      <w:pPr>
        <w:pStyle w:val="BodyText"/>
        <w:rPr>
          <w:color w:val="1F3863"/>
        </w:rPr>
      </w:pPr>
    </w:p>
    <w:p w14:paraId="3810BBD9" w14:textId="1BC1A5E8" w:rsidR="007A7094" w:rsidRDefault="007A7094" w:rsidP="0039432A">
      <w:pPr>
        <w:pStyle w:val="BodyText"/>
        <w:rPr>
          <w:color w:val="1F3863"/>
        </w:rPr>
      </w:pPr>
    </w:p>
    <w:p w14:paraId="7B4A8DB0" w14:textId="7DA6E85D" w:rsidR="007A7094" w:rsidRDefault="00D32E0F" w:rsidP="0039432A">
      <w:pPr>
        <w:pStyle w:val="BodyText"/>
        <w:rPr>
          <w:color w:val="1F3863"/>
        </w:rPr>
      </w:pPr>
      <w:r>
        <w:rPr>
          <w:color w:val="1F3863"/>
        </w:rPr>
        <w:t xml:space="preserve">               </w:t>
      </w:r>
      <w:r>
        <w:rPr>
          <w:color w:val="1F3863"/>
        </w:rPr>
        <w:tab/>
      </w:r>
      <w:r>
        <w:rPr>
          <w:color w:val="1F3863"/>
        </w:rPr>
        <w:tab/>
      </w:r>
      <w:r>
        <w:rPr>
          <w:color w:val="1F3863"/>
        </w:rPr>
        <w:tab/>
      </w:r>
      <w:r>
        <w:rPr>
          <w:color w:val="1F3863"/>
        </w:rPr>
        <w:tab/>
        <w:t xml:space="preserve">      </w:t>
      </w:r>
      <w:r w:rsidR="007A7094">
        <w:rPr>
          <w:color w:val="1F3863"/>
        </w:rPr>
        <w:t xml:space="preserve">Βασίλειος Δημόπουλος </w:t>
      </w:r>
    </w:p>
    <w:p w14:paraId="2C710BE1" w14:textId="1C6FA02C" w:rsidR="007A7094" w:rsidRDefault="00D32E0F" w:rsidP="0039432A">
      <w:pPr>
        <w:pStyle w:val="BodyText"/>
        <w:rPr>
          <w:color w:val="1F3863"/>
        </w:rPr>
      </w:pPr>
      <w:r>
        <w:rPr>
          <w:color w:val="1F3863"/>
        </w:rPr>
        <w:t xml:space="preserve">                          </w:t>
      </w:r>
      <w:r>
        <w:rPr>
          <w:color w:val="1F3863"/>
        </w:rPr>
        <w:tab/>
      </w:r>
      <w:r>
        <w:rPr>
          <w:color w:val="1F3863"/>
        </w:rPr>
        <w:tab/>
      </w:r>
      <w:r>
        <w:rPr>
          <w:color w:val="1F3863"/>
        </w:rPr>
        <w:tab/>
      </w:r>
      <w:r>
        <w:rPr>
          <w:color w:val="1F3863"/>
        </w:rPr>
        <w:tab/>
        <w:t xml:space="preserve"> </w:t>
      </w:r>
      <w:r w:rsidR="007A7094">
        <w:rPr>
          <w:color w:val="1F3863"/>
        </w:rPr>
        <w:t xml:space="preserve">Καρδιολόγος </w:t>
      </w:r>
    </w:p>
    <w:p w14:paraId="7066729D" w14:textId="77777777" w:rsidR="007A7094" w:rsidRDefault="007A7094" w:rsidP="0039432A">
      <w:pPr>
        <w:pStyle w:val="BodyText"/>
        <w:rPr>
          <w:color w:val="1F3863"/>
        </w:rPr>
      </w:pPr>
    </w:p>
    <w:p w14:paraId="07FBEA6A" w14:textId="2F005F16" w:rsidR="00684A2D" w:rsidRDefault="007A7094" w:rsidP="00D32E0F">
      <w:pPr>
        <w:pStyle w:val="BodyText"/>
        <w:ind w:left="2160" w:firstLine="720"/>
        <w:rPr>
          <w:color w:val="1F3863"/>
        </w:rPr>
      </w:pPr>
      <w:r>
        <w:rPr>
          <w:color w:val="1F3863"/>
        </w:rPr>
        <w:t>Γ.</w:t>
      </w:r>
      <w:r w:rsidR="00D32E0F">
        <w:rPr>
          <w:color w:val="1F3863"/>
        </w:rPr>
        <w:t xml:space="preserve"> </w:t>
      </w:r>
      <w:r>
        <w:rPr>
          <w:color w:val="1F3863"/>
        </w:rPr>
        <w:t xml:space="preserve">Γραμματέας Ένωσης </w:t>
      </w:r>
      <w:proofErr w:type="spellStart"/>
      <w:r>
        <w:rPr>
          <w:color w:val="1F3863"/>
        </w:rPr>
        <w:t>Ελευθεροεπαγ</w:t>
      </w:r>
      <w:proofErr w:type="spellEnd"/>
      <w:r>
        <w:rPr>
          <w:color w:val="1F3863"/>
        </w:rPr>
        <w:t>/</w:t>
      </w:r>
      <w:proofErr w:type="spellStart"/>
      <w:r>
        <w:rPr>
          <w:color w:val="1F3863"/>
        </w:rPr>
        <w:t>τιών</w:t>
      </w:r>
      <w:proofErr w:type="spellEnd"/>
    </w:p>
    <w:p w14:paraId="2A84BB42" w14:textId="176229D9" w:rsidR="007A7094" w:rsidRPr="00684A2D" w:rsidRDefault="007A7094" w:rsidP="0039432A">
      <w:pPr>
        <w:pStyle w:val="BodyText"/>
        <w:rPr>
          <w:color w:val="1F3863"/>
        </w:rPr>
      </w:pPr>
      <w:r>
        <w:rPr>
          <w:color w:val="1F3863"/>
        </w:rPr>
        <w:t xml:space="preserve">          </w:t>
      </w:r>
      <w:r w:rsidR="00D32E0F">
        <w:rPr>
          <w:color w:val="1F3863"/>
        </w:rPr>
        <w:tab/>
      </w:r>
      <w:r w:rsidR="00D32E0F">
        <w:rPr>
          <w:color w:val="1F3863"/>
        </w:rPr>
        <w:tab/>
      </w:r>
      <w:r w:rsidR="00D32E0F">
        <w:rPr>
          <w:color w:val="1F3863"/>
        </w:rPr>
        <w:tab/>
      </w:r>
      <w:r w:rsidR="00D32E0F">
        <w:rPr>
          <w:color w:val="1F3863"/>
        </w:rPr>
        <w:tab/>
      </w:r>
      <w:r w:rsidR="00D32E0F">
        <w:rPr>
          <w:color w:val="1F3863"/>
        </w:rPr>
        <w:tab/>
      </w:r>
      <w:r w:rsidR="00C110C5">
        <w:rPr>
          <w:color w:val="1F3863"/>
        </w:rPr>
        <w:t xml:space="preserve">    </w:t>
      </w:r>
      <w:r>
        <w:rPr>
          <w:color w:val="1F3863"/>
        </w:rPr>
        <w:t xml:space="preserve"> Καρδιολόγων Ελλάδος </w:t>
      </w:r>
    </w:p>
    <w:sectPr w:rsidR="007A7094" w:rsidRPr="00684A2D" w:rsidSect="007A7094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740" w:right="900" w:bottom="142" w:left="7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5B324" w14:textId="77777777" w:rsidR="00DC39A7" w:rsidRDefault="00DC39A7">
      <w:r>
        <w:separator/>
      </w:r>
    </w:p>
  </w:endnote>
  <w:endnote w:type="continuationSeparator" w:id="0">
    <w:p w14:paraId="08221091" w14:textId="77777777" w:rsidR="00DC39A7" w:rsidRDefault="00DC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9926D" w14:textId="54B12FC7" w:rsidR="0039432A" w:rsidRDefault="003943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82CF2B" wp14:editId="48CD5D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82015" cy="345440"/>
              <wp:effectExtent l="0" t="0" r="13335" b="0"/>
              <wp:wrapNone/>
              <wp:docPr id="1255315041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DE92A8" w14:textId="41AD106C" w:rsidR="0039432A" w:rsidRPr="0039432A" w:rsidRDefault="0039432A" w:rsidP="0039432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43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2CF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69.4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KoNDgIAABoEAAAOAAAAZHJzL2Uyb0RvYy54bWysU02P2jAQvVfqf7B8LwkUKhoRVnRXVJXQ&#10;7kpstWfHsUkk22PZhoT++o6dAO22p6oXZzwzmY/3nld3vVbkJJxvwZR0OskpEYZD3ZpDSb+/bD8s&#10;KfGBmZopMKKkZ+Hp3fr9u1VnCzGDBlQtHMEixhedLWkTgi2yzPNGaOYnYIXBoASnWcCrO2S1Yx1W&#10;1yqb5fmnrANXWwdceI/ehyFI16m+lIKHJym9CESVFGcL6XTprOKZrVesODhmm5aPY7B/mEKz1mDT&#10;a6kHFhg5uvaPUrrlDjzIMOGgM5Cy5SLtgNtM8zfb7BtmRdoFwfH2CpP/f2X542lvnx0J/RfokcAI&#10;SGd94dEZ9+ml0/GLkxKMI4TnK2yiD4Sjc7nE2ReUcAx9nC/m8wRrdvvZOh++CtAkGiV1yEoCi512&#10;PmBDTL2kxF4Gtq1SiRllfnNgYvRktwmjFfqqH8euoD7jNg4Gor3l2xZ77pgPz8whs7gAqjU84SEV&#10;dCWF0aKkAffjb/6Yj4BjlJIOlVJSg1KmRH0zSMRsMc/zqKx0Q8NdjCoZ08/5IsbNUd8DinCK78Hy&#10;ZMbkoC6mdKBfUcyb2A1DzHDsWdLqYt6HQbf4GLjYbFISisiysDN7y2PpCFZE8qV/Zc6OcAfk6REu&#10;WmLFG9SH3Pint5tjQOwTJRHYAc0RbxRgYmp8LFHhv95T1u1Jr38CAAD//wMAUEsDBBQABgAIAAAA&#10;IQBXHToN2gAAAAQBAAAPAAAAZHJzL2Rvd25yZXYueG1sTI/BTsMwEETvSPyDtZW4UaelRCXEqaoW&#10;ENcGJDg68TaOGq9DvG3D3+NygctKoxnNvM1Xo+vECYfQelIwmyYgkGpvWmoUvL893y5BBNZkdOcJ&#10;FXxjgFVxfZXrzPgz7fBUciNiCYVMK7DMfSZlqC06Haa+R4re3g9Oc5RDI82gz7HcdXKeJKl0uqW4&#10;YHWPG4v1oTw6Ben2ZW37j/Tzaz8Pr6HyBy79k1I3k3H9CIJx5L8wXPAjOhSRqfJHMkF0CuIj/Hsv&#10;3t3yAUSl4H6xAFnk8j988QMAAP//AwBQSwECLQAUAAYACAAAACEAtoM4kv4AAADhAQAAEwAAAAAA&#10;AAAAAAAAAAAAAAAAW0NvbnRlbnRfVHlwZXNdLnhtbFBLAQItABQABgAIAAAAIQA4/SH/1gAAAJQB&#10;AAALAAAAAAAAAAAAAAAAAC8BAABfcmVscy8ucmVsc1BLAQItABQABgAIAAAAIQAt1KoNDgIAABoE&#10;AAAOAAAAAAAAAAAAAAAAAC4CAABkcnMvZTJvRG9jLnhtbFBLAQItABQABgAIAAAAIQBXHToN2gAA&#10;AAQBAAAPAAAAAAAAAAAAAAAAAGgEAABkcnMvZG93bnJldi54bWxQSwUGAAAAAAQABADzAAAAbwUA&#10;AAAA&#10;" filled="f" stroked="f">
              <v:textbox style="mso-fit-shape-to-text:t" inset="20pt,0,0,15pt">
                <w:txbxContent>
                  <w:p w14:paraId="3CDE92A8" w14:textId="41AD106C" w:rsidR="0039432A" w:rsidRPr="0039432A" w:rsidRDefault="0039432A" w:rsidP="0039432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432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FB0C9" w14:textId="0E7825E3" w:rsidR="0039432A" w:rsidRDefault="003943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522EB6" wp14:editId="58D43E2E">
              <wp:simplePos x="447675" y="989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882015" cy="345440"/>
              <wp:effectExtent l="0" t="0" r="13335" b="0"/>
              <wp:wrapNone/>
              <wp:docPr id="1472897520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B6FEC" w14:textId="70E179F0" w:rsidR="0039432A" w:rsidRPr="0039432A" w:rsidRDefault="0039432A" w:rsidP="0039432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43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22E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69.4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NLyEQIAACEEAAAOAAAAZHJzL2Uyb0RvYy54bWysU99v2jAQfp+0/8Hy+0hgMNGIULFWTJNQ&#10;W4lOfXYcm0SyfZZtSNhfv7Mh0LV9mvbinO8u9+P7Pi9ue63IQTjfginpeJRTIgyHujW7kv56Xn+Z&#10;U+IDMzVTYERJj8LT2+XnT4vOFmICDahaOIJFjC86W9ImBFtkmeeN0MyPwAqDQQlOs4BXt8tqxzqs&#10;rlU2yfNvWQeutg648B6996cgXab6UgoeHqX0IhBVUpwtpNOls4pntlywYueYbVp+HoP9wxSatQab&#10;Xkrds8DI3rXvSumWO/Agw4iDzkDKlou0A24zzt9ss22YFWkXBMfbC0z+/5XlD4etfXIk9N+hRwIj&#10;IJ31hUdn3KeXTscvTkowjhAeL7CJPhCOzvkcZ59RwjH0dTqbThOs2fVn63z4IUCTaJTUISsJLHbY&#10;+IANMXVIib0MrFulEjPK/OXAxOjJrhNGK/RVT9r61fQV1EdcysGJb2/5usXWG+bDE3NIMO6Bog2P&#10;eEgFXUnhbFHSgPv9kT/mI+4YpaRDwZTUoKIpUT8N8jGZTfM8Cizd0HCDUSVjfJPPYtzs9R2gFsf4&#10;LCxPZkwOajClA/2Cml7FbhhihmPPklaDeRdO8sU3wcVqlZJQS5aFjdlaHktHzCKgz/0Lc/aMekC6&#10;HmCQFCvegH/KjX96u9oHpCAxE/E9oXmGHXWYCDu/mSj01/eUdX3Zyz8AAAD//wMAUEsDBBQABgAI&#10;AAAAIQBXHToN2gAAAAQBAAAPAAAAZHJzL2Rvd25yZXYueG1sTI/BTsMwEETvSPyDtZW4UaelRCXE&#10;qaoWENcGJDg68TaOGq9DvG3D3+NygctKoxnNvM1Xo+vECYfQelIwmyYgkGpvWmoUvL893y5BBNZk&#10;dOcJFXxjgFVxfZXrzPgz7fBUciNiCYVMK7DMfSZlqC06Haa+R4re3g9Oc5RDI82gz7HcdXKeJKl0&#10;uqW4YHWPG4v1oTw6Ben2ZW37j/Tzaz8Pr6HyBy79k1I3k3H9CIJx5L8wXPAjOhSRqfJHMkF0CuIj&#10;/Hsv3t3yAUSl4H6xAFnk8j988QMAAP//AwBQSwECLQAUAAYACAAAACEAtoM4kv4AAADhAQAAEwAA&#10;AAAAAAAAAAAAAAAAAAAAW0NvbnRlbnRfVHlwZXNdLnhtbFBLAQItABQABgAIAAAAIQA4/SH/1gAA&#10;AJQBAAALAAAAAAAAAAAAAAAAAC8BAABfcmVscy8ucmVsc1BLAQItABQABgAIAAAAIQA5uNLyEQIA&#10;ACEEAAAOAAAAAAAAAAAAAAAAAC4CAABkcnMvZTJvRG9jLnhtbFBLAQItABQABgAIAAAAIQBXHToN&#10;2gAAAAQBAAAPAAAAAAAAAAAAAAAAAGsEAABkcnMvZG93bnJldi54bWxQSwUGAAAAAAQABADzAAAA&#10;cgUAAAAA&#10;" filled="f" stroked="f">
              <v:textbox style="mso-fit-shape-to-text:t" inset="20pt,0,0,15pt">
                <w:txbxContent>
                  <w:p w14:paraId="0A5B6FEC" w14:textId="70E179F0" w:rsidR="0039432A" w:rsidRPr="0039432A" w:rsidRDefault="0039432A" w:rsidP="0039432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432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F2E27" w14:textId="1DD90D95" w:rsidR="0039432A" w:rsidRDefault="003943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EABDDF" wp14:editId="206ADA9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82015" cy="345440"/>
              <wp:effectExtent l="0" t="0" r="13335" b="0"/>
              <wp:wrapNone/>
              <wp:docPr id="1983420143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9BA73A" w14:textId="146B353D" w:rsidR="0039432A" w:rsidRPr="0039432A" w:rsidRDefault="0039432A" w:rsidP="0039432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43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EABD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69.4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GwEgIAACEEAAAOAAAAZHJzL2Uyb0RvYy54bWysU02P2jAQvVfqf7B8LwkUKhoRVnRXVJXQ&#10;7kpstWfHsUkk22PZhoT++o4dAu22p6oXZzwzmY/3nld3vVbkJJxvwZR0OskpEYZD3ZpDSb+/bD8s&#10;KfGBmZopMKKkZ+Hp3fr9u1VnCzGDBlQtHMEixhedLWkTgi2yzPNGaOYnYIXBoASnWcCrO2S1Yx1W&#10;1yqb5fmnrANXWwdceI/ehyFI16m+lIKHJym9CESVFGcL6XTprOKZrVesODhmm5ZfxmD/MIVmrcGm&#10;11IPLDBydO0fpXTLHXiQYcJBZyBly0XaAbeZ5m+22TfMirQLguPtFSb//8ryx9PePjsS+i/QI4ER&#10;kM76wqMz7tNLp+MXJyUYRwjPV9hEHwhH53KJsy8o4Rj6OF/M5wnW7PazdT58FaBJNErqkJUEFjvt&#10;fMCGmDqmxF4Gtq1SiRllfnNgYvRktwmjFfqqJ21d0tk4fQX1GZdyMPDtLd+22HrHfHhmDgnGPVC0&#10;4QkPqaArKVwsShpwP/7mj/mIO0Yp6VAwJTWoaErUN4N8zBbzPI8CSzc03GhUyZh+zhcxbo76HlCL&#10;U3wWliczJgc1mtKBfkVNb2I3DDHDsWdJq9G8D4N88U1wsdmkJNSSZWFn9pbH0hGzCOhL/8qcvaAe&#10;kK5HGCXFijfgD7nxT283x4AUJGYivgOaF9hRh4mwy5uJQv/1nrJuL3v9EwAA//8DAFBLAwQUAAYA&#10;CAAAACEAVx06DdoAAAAEAQAADwAAAGRycy9kb3ducmV2LnhtbEyPwU7DMBBE70j8g7WVuFGnpUQl&#10;xKmqFhDXBiQ4OvE2jhqvQ7xtw9/jcoHLSqMZzbzNV6PrxAmH0HpSMJsmIJBqb1pqFLy/Pd8uQQTW&#10;ZHTnCRV8Y4BVcX2V68z4M+3wVHIjYgmFTCuwzH0mZagtOh2mvkeK3t4PTnOUQyPNoM+x3HVyniSp&#10;dLqluGB1jxuL9aE8OgXp9mVt+4/082s/D6+h8gcu/ZNSN5Nx/QiCceS/MFzwIzoUkanyRzJBdAri&#10;I/x7L97d8gFEpeB+sQBZ5PI/fPEDAAD//wMAUEsBAi0AFAAGAAgAAAAhALaDOJL+AAAA4QEAABMA&#10;AAAAAAAAAAAAAAAAAAAAAFtDb250ZW50X1R5cGVzXS54bWxQSwECLQAUAAYACAAAACEAOP0h/9YA&#10;AACUAQAACwAAAAAAAAAAAAAAAAAvAQAAX3JlbHMvLnJlbHNQSwECLQAUAAYACAAAACEAaC4hsBIC&#10;AAAhBAAADgAAAAAAAAAAAAAAAAAuAgAAZHJzL2Uyb0RvYy54bWxQSwECLQAUAAYACAAAACEAVx06&#10;DdoAAAAEAQAADwAAAAAAAAAAAAAAAABsBAAAZHJzL2Rvd25yZXYueG1sUEsFBgAAAAAEAAQA8wAA&#10;AHMFAAAAAA==&#10;" filled="f" stroked="f">
              <v:textbox style="mso-fit-shape-to-text:t" inset="20pt,0,0,15pt">
                <w:txbxContent>
                  <w:p w14:paraId="5E9BA73A" w14:textId="146B353D" w:rsidR="0039432A" w:rsidRPr="0039432A" w:rsidRDefault="0039432A" w:rsidP="0039432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432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D961D" w14:textId="77777777" w:rsidR="00DC39A7" w:rsidRDefault="00DC39A7">
      <w:r>
        <w:separator/>
      </w:r>
    </w:p>
  </w:footnote>
  <w:footnote w:type="continuationSeparator" w:id="0">
    <w:p w14:paraId="7433DCE0" w14:textId="77777777" w:rsidR="00DC39A7" w:rsidRDefault="00DC3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4048C" w14:textId="212EA67F" w:rsidR="001C44C2" w:rsidRDefault="001C44C2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0F4"/>
    <w:rsid w:val="00003C6F"/>
    <w:rsid w:val="0001254E"/>
    <w:rsid w:val="0001677E"/>
    <w:rsid w:val="00022EFA"/>
    <w:rsid w:val="0006225F"/>
    <w:rsid w:val="00063448"/>
    <w:rsid w:val="00071C9E"/>
    <w:rsid w:val="000921B8"/>
    <w:rsid w:val="000A3A1B"/>
    <w:rsid w:val="000A4738"/>
    <w:rsid w:val="000E7CBF"/>
    <w:rsid w:val="000E7F84"/>
    <w:rsid w:val="00100DEC"/>
    <w:rsid w:val="001651F9"/>
    <w:rsid w:val="0018446E"/>
    <w:rsid w:val="00186395"/>
    <w:rsid w:val="001976CF"/>
    <w:rsid w:val="001B03A4"/>
    <w:rsid w:val="001B4B8E"/>
    <w:rsid w:val="001C362D"/>
    <w:rsid w:val="001C44C2"/>
    <w:rsid w:val="001E55DB"/>
    <w:rsid w:val="001F7A9F"/>
    <w:rsid w:val="002006BB"/>
    <w:rsid w:val="002025C8"/>
    <w:rsid w:val="00212548"/>
    <w:rsid w:val="002421C5"/>
    <w:rsid w:val="00291F29"/>
    <w:rsid w:val="002956AB"/>
    <w:rsid w:val="002A180D"/>
    <w:rsid w:val="002B55FA"/>
    <w:rsid w:val="002F1E79"/>
    <w:rsid w:val="003276D6"/>
    <w:rsid w:val="00336B7F"/>
    <w:rsid w:val="00346869"/>
    <w:rsid w:val="00347B71"/>
    <w:rsid w:val="00366A44"/>
    <w:rsid w:val="00377D1F"/>
    <w:rsid w:val="0038229C"/>
    <w:rsid w:val="0039432A"/>
    <w:rsid w:val="003E7370"/>
    <w:rsid w:val="004062AA"/>
    <w:rsid w:val="00447407"/>
    <w:rsid w:val="00457266"/>
    <w:rsid w:val="00483306"/>
    <w:rsid w:val="004900F4"/>
    <w:rsid w:val="00494D8F"/>
    <w:rsid w:val="004A35AA"/>
    <w:rsid w:val="004B17EC"/>
    <w:rsid w:val="004D7B76"/>
    <w:rsid w:val="004F716E"/>
    <w:rsid w:val="00506481"/>
    <w:rsid w:val="00527E22"/>
    <w:rsid w:val="0053493D"/>
    <w:rsid w:val="00541E0F"/>
    <w:rsid w:val="00577218"/>
    <w:rsid w:val="005807C7"/>
    <w:rsid w:val="005874B0"/>
    <w:rsid w:val="005A35D6"/>
    <w:rsid w:val="005B7A39"/>
    <w:rsid w:val="005C723A"/>
    <w:rsid w:val="005D6BBA"/>
    <w:rsid w:val="005F5A46"/>
    <w:rsid w:val="005F66F7"/>
    <w:rsid w:val="00652939"/>
    <w:rsid w:val="00676CF7"/>
    <w:rsid w:val="00684A2D"/>
    <w:rsid w:val="00685D04"/>
    <w:rsid w:val="006C1E2C"/>
    <w:rsid w:val="006C6234"/>
    <w:rsid w:val="006C71F5"/>
    <w:rsid w:val="006D3D8D"/>
    <w:rsid w:val="007016B6"/>
    <w:rsid w:val="00742889"/>
    <w:rsid w:val="007510BD"/>
    <w:rsid w:val="0075521F"/>
    <w:rsid w:val="0076139D"/>
    <w:rsid w:val="00786918"/>
    <w:rsid w:val="007A2378"/>
    <w:rsid w:val="007A7094"/>
    <w:rsid w:val="007E3BAF"/>
    <w:rsid w:val="007E54F9"/>
    <w:rsid w:val="007F060C"/>
    <w:rsid w:val="007F1C9E"/>
    <w:rsid w:val="0082510F"/>
    <w:rsid w:val="00844331"/>
    <w:rsid w:val="00873902"/>
    <w:rsid w:val="0087768C"/>
    <w:rsid w:val="0088266F"/>
    <w:rsid w:val="00884994"/>
    <w:rsid w:val="008F53C8"/>
    <w:rsid w:val="009430C4"/>
    <w:rsid w:val="00944033"/>
    <w:rsid w:val="009541E7"/>
    <w:rsid w:val="0099293C"/>
    <w:rsid w:val="009A2E80"/>
    <w:rsid w:val="009A6309"/>
    <w:rsid w:val="009A7147"/>
    <w:rsid w:val="009B4E09"/>
    <w:rsid w:val="009D042D"/>
    <w:rsid w:val="009E5DD8"/>
    <w:rsid w:val="009F557A"/>
    <w:rsid w:val="00A075A3"/>
    <w:rsid w:val="00A15F0D"/>
    <w:rsid w:val="00A1632E"/>
    <w:rsid w:val="00A23EDB"/>
    <w:rsid w:val="00A64E35"/>
    <w:rsid w:val="00A80C89"/>
    <w:rsid w:val="00AA4A35"/>
    <w:rsid w:val="00AC7312"/>
    <w:rsid w:val="00AD6087"/>
    <w:rsid w:val="00AE47B1"/>
    <w:rsid w:val="00AE6705"/>
    <w:rsid w:val="00B02DFE"/>
    <w:rsid w:val="00B26DD1"/>
    <w:rsid w:val="00B619AA"/>
    <w:rsid w:val="00B61E38"/>
    <w:rsid w:val="00B9725E"/>
    <w:rsid w:val="00BB593E"/>
    <w:rsid w:val="00BD7F85"/>
    <w:rsid w:val="00C063CA"/>
    <w:rsid w:val="00C110C5"/>
    <w:rsid w:val="00C1173D"/>
    <w:rsid w:val="00C54926"/>
    <w:rsid w:val="00C87A2E"/>
    <w:rsid w:val="00C9189B"/>
    <w:rsid w:val="00C92954"/>
    <w:rsid w:val="00C973C1"/>
    <w:rsid w:val="00CB5C4D"/>
    <w:rsid w:val="00CE18EE"/>
    <w:rsid w:val="00D02462"/>
    <w:rsid w:val="00D129C0"/>
    <w:rsid w:val="00D32E0F"/>
    <w:rsid w:val="00D46923"/>
    <w:rsid w:val="00D6396B"/>
    <w:rsid w:val="00DC39A7"/>
    <w:rsid w:val="00DE05A7"/>
    <w:rsid w:val="00DF7BC1"/>
    <w:rsid w:val="00E00659"/>
    <w:rsid w:val="00E02D8D"/>
    <w:rsid w:val="00E036BE"/>
    <w:rsid w:val="00E26827"/>
    <w:rsid w:val="00E26E28"/>
    <w:rsid w:val="00E76936"/>
    <w:rsid w:val="00E86FA8"/>
    <w:rsid w:val="00E96621"/>
    <w:rsid w:val="00EA6593"/>
    <w:rsid w:val="00EA78C3"/>
    <w:rsid w:val="00EC1B4C"/>
    <w:rsid w:val="00EC3898"/>
    <w:rsid w:val="00EF324E"/>
    <w:rsid w:val="00F51BEB"/>
    <w:rsid w:val="00F85C04"/>
    <w:rsid w:val="00FB0FFE"/>
    <w:rsid w:val="00FD245C"/>
    <w:rsid w:val="00FD3C93"/>
    <w:rsid w:val="00FF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3BF24"/>
  <w15:docId w15:val="{F2CD0085-6CA1-4C73-87C6-BB123234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Medium" w:eastAsia="Franklin Gothic Medium" w:hAnsi="Franklin Gothic Medium" w:cs="Franklin Gothic Medium"/>
      <w:lang w:val="el-GR"/>
    </w:rPr>
  </w:style>
  <w:style w:type="paragraph" w:styleId="Heading1">
    <w:name w:val="heading 1"/>
    <w:basedOn w:val="Normal"/>
    <w:uiPriority w:val="9"/>
    <w:qFormat/>
    <w:pPr>
      <w:spacing w:before="4"/>
      <w:ind w:left="803" w:right="503"/>
      <w:jc w:val="center"/>
      <w:outlineLvl w:val="0"/>
    </w:pPr>
    <w:rPr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99"/>
      <w:ind w:left="803" w:right="470"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169"/>
      <w:ind w:left="803" w:right="504"/>
      <w:jc w:val="center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30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936"/>
    <w:rPr>
      <w:rFonts w:ascii="Tahoma" w:eastAsia="Franklin Gothic Medium" w:hAnsi="Tahoma" w:cs="Tahoma"/>
      <w:sz w:val="16"/>
      <w:szCs w:val="16"/>
      <w:lang w:val="el-GR"/>
    </w:rPr>
  </w:style>
  <w:style w:type="character" w:styleId="Hyperlink">
    <w:name w:val="Hyperlink"/>
    <w:basedOn w:val="DefaultParagraphFont"/>
    <w:uiPriority w:val="99"/>
    <w:unhideWhenUsed/>
    <w:rsid w:val="007E54F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C1E2C"/>
    <w:rPr>
      <w:rFonts w:ascii="Franklin Gothic Medium" w:eastAsia="Franklin Gothic Medium" w:hAnsi="Franklin Gothic Medium" w:cs="Franklin Gothic Medium"/>
      <w:lang w:val="el-GR"/>
    </w:rPr>
  </w:style>
  <w:style w:type="character" w:customStyle="1" w:styleId="BodyTextChar">
    <w:name w:val="Body Text Char"/>
    <w:basedOn w:val="DefaultParagraphFont"/>
    <w:link w:val="BodyText"/>
    <w:uiPriority w:val="1"/>
    <w:rsid w:val="00506481"/>
    <w:rPr>
      <w:rFonts w:ascii="Franklin Gothic Medium" w:eastAsia="Franklin Gothic Medium" w:hAnsi="Franklin Gothic Medium" w:cs="Franklin Gothic Medium"/>
      <w:sz w:val="24"/>
      <w:szCs w:val="24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EC1B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B4C"/>
    <w:rPr>
      <w:rFonts w:ascii="Franklin Gothic Medium" w:eastAsia="Franklin Gothic Medium" w:hAnsi="Franklin Gothic Medium" w:cs="Franklin Gothic Medium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EC1B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B4C"/>
    <w:rPr>
      <w:rFonts w:ascii="Franklin Gothic Medium" w:eastAsia="Franklin Gothic Medium" w:hAnsi="Franklin Gothic Medium" w:cs="Franklin Gothic Medium"/>
      <w:lang w:val="el-GR"/>
    </w:rPr>
  </w:style>
  <w:style w:type="paragraph" w:customStyle="1" w:styleId="xmsonormal">
    <w:name w:val="x_msonormal"/>
    <w:basedOn w:val="Normal"/>
    <w:rsid w:val="00FD245C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0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52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521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8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8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776486251">
                                      <w:marLeft w:val="1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35823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395006574">
                                      <w:marLeft w:val="1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41245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65709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2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49948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04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0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5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25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747860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3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9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21972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22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8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041628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1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39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53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494534876">
                                      <w:marLeft w:val="1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24006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846484962">
                                      <w:marLeft w:val="14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331063164">
                                      <w:marLeft w:val="1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703360817">
                                      <w:marLeft w:val="18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554466687">
                                      <w:marLeft w:val="1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795221973">
                                      <w:marLeft w:val="18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334260665">
                                      <w:marLeft w:val="1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557549701">
                                      <w:marLeft w:val="18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455636473">
                                      <w:marLeft w:val="1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172137117">
                                      <w:marLeft w:val="18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93816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957419845">
                                      <w:marLeft w:val="12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22276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60071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988707972">
                                      <w:marLeft w:val="1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24878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25467864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552426522">
                                      <w:marLeft w:val="14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649703743">
                                      <w:marLeft w:val="193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058627759">
                                      <w:marLeft w:val="12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174997620">
                                      <w:marLeft w:val="14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2137331486">
                                      <w:marLeft w:val="193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732537205">
                                      <w:marLeft w:val="14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2128043337">
                                      <w:marLeft w:val="1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560089469">
                                      <w:marLeft w:val="14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895700961">
                                      <w:marLeft w:val="12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3384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68729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61621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64562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37126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965767911">
                                      <w:marLeft w:val="14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9455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63074012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78272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508250250">
                                      <w:marLeft w:val="14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45432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70070146">
                                      <w:marLeft w:val="14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662856336">
                                      <w:marLeft w:val="1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937100286">
                                      <w:marLeft w:val="14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098449670">
                                      <w:marLeft w:val="1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2013099066">
                                      <w:marLeft w:val="14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56445171">
                                      <w:marLeft w:val="1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664213014">
                                      <w:marLeft w:val="14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278440669">
                                      <w:marLeft w:val="1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52109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52671685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761680525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80932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399934482">
                                      <w:marLeft w:val="4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64593744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720901377">
                                      <w:marLeft w:val="7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36348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78774328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16335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45832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165649466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  <w:div w:id="562957285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F1F1F5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20998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76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9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95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0" w:color="F1F1F5"/>
                                            <w:right w:val="none" w:sz="0" w:space="0" w:color="auto"/>
                                          </w:divBdr>
                                        </w:div>
                                        <w:div w:id="872688586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0" w:color="F1F1F5"/>
                                            <w:right w:val="none" w:sz="0" w:space="0" w:color="auto"/>
                                          </w:divBdr>
                                        </w:div>
                                        <w:div w:id="13005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0" w:color="F1F1F5"/>
                                            <w:right w:val="none" w:sz="0" w:space="0" w:color="auto"/>
                                          </w:divBdr>
                                        </w:div>
                                        <w:div w:id="1534804072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0" w:color="F1F1F5"/>
                                            <w:right w:val="none" w:sz="0" w:space="0" w:color="auto"/>
                                          </w:divBdr>
                                        </w:div>
                                        <w:div w:id="171311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0" w:color="F1F1F5"/>
                                            <w:right w:val="none" w:sz="0" w:space="0" w:color="auto"/>
                                          </w:divBdr>
                                        </w:div>
                                        <w:div w:id="2074548740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0" w:color="F1F1F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624532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7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58555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0" w:color="F1F1F5"/>
                                            <w:right w:val="none" w:sz="0" w:space="0" w:color="auto"/>
                                          </w:divBdr>
                                        </w:div>
                                        <w:div w:id="11163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0" w:color="F1F1F5"/>
                                            <w:right w:val="none" w:sz="0" w:space="0" w:color="auto"/>
                                          </w:divBdr>
                                        </w:div>
                                        <w:div w:id="37559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0" w:color="F1F1F5"/>
                                            <w:right w:val="none" w:sz="0" w:space="0" w:color="auto"/>
                                          </w:divBdr>
                                        </w:div>
                                        <w:div w:id="167460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0" w:color="F1F1F5"/>
                                            <w:right w:val="none" w:sz="0" w:space="0" w:color="auto"/>
                                          </w:divBdr>
                                        </w:div>
                                        <w:div w:id="16063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0" w:color="F1F1F5"/>
                                            <w:right w:val="none" w:sz="0" w:space="0" w:color="auto"/>
                                          </w:divBdr>
                                        </w:div>
                                        <w:div w:id="13849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0" w:color="F1F1F5"/>
                                            <w:right w:val="none" w:sz="0" w:space="0" w:color="auto"/>
                                          </w:divBdr>
                                        </w:div>
                                        <w:div w:id="101935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0" w:color="F1F1F5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268AD-74A5-4861-A43D-26539432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391</Words>
  <Characters>2117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Mideast Travel - Elli Vasiliadi</dc:creator>
  <cp:lastModifiedBy>Eleni Tani</cp:lastModifiedBy>
  <cp:revision>3</cp:revision>
  <cp:lastPrinted>2023-03-29T12:26:00Z</cp:lastPrinted>
  <dcterms:created xsi:type="dcterms:W3CDTF">2025-01-02T10:56:00Z</dcterms:created>
  <dcterms:modified xsi:type="dcterms:W3CDTF">2025-01-02T11:02:00Z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2022-05-27T00:00:00Z</vt:filetime>
  </property>
  <property fmtid="{D5CDD505-2E9C-101B-9397-08002B2CF9AE}" pid="5" name="ClassificationContentMarkingFooterShapeIds">
    <vt:lpwstr>763896ef,4ad29661,57caa1f0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Confidential</vt:lpwstr>
  </property>
  <property fmtid="{D5CDD505-2E9C-101B-9397-08002B2CF9AE}" pid="8" name="MSIP_Label_21b2650c-58b3-48d9-bc72-f170ff33b3ed_Enabled">
    <vt:lpwstr>true</vt:lpwstr>
  </property>
  <property fmtid="{D5CDD505-2E9C-101B-9397-08002B2CF9AE}" pid="9" name="MSIP_Label_21b2650c-58b3-48d9-bc72-f170ff33b3ed_SetDate">
    <vt:lpwstr>2024-09-04T05:54:45Z</vt:lpwstr>
  </property>
  <property fmtid="{D5CDD505-2E9C-101B-9397-08002B2CF9AE}" pid="10" name="MSIP_Label_21b2650c-58b3-48d9-bc72-f170ff33b3ed_Method">
    <vt:lpwstr>Standard</vt:lpwstr>
  </property>
  <property fmtid="{D5CDD505-2E9C-101B-9397-08002B2CF9AE}" pid="11" name="MSIP_Label_21b2650c-58b3-48d9-bc72-f170ff33b3ed_Name">
    <vt:lpwstr>Confidential.</vt:lpwstr>
  </property>
  <property fmtid="{D5CDD505-2E9C-101B-9397-08002B2CF9AE}" pid="12" name="MSIP_Label_21b2650c-58b3-48d9-bc72-f170ff33b3ed_SiteId">
    <vt:lpwstr>61cea4b1-8a5a-402a-a97b-23d6b1de63fc</vt:lpwstr>
  </property>
  <property fmtid="{D5CDD505-2E9C-101B-9397-08002B2CF9AE}" pid="13" name="MSIP_Label_21b2650c-58b3-48d9-bc72-f170ff33b3ed_ActionId">
    <vt:lpwstr>8a0be09d-dbf7-4337-b69b-3b806098fa16</vt:lpwstr>
  </property>
  <property fmtid="{D5CDD505-2E9C-101B-9397-08002B2CF9AE}" pid="14" name="MSIP_Label_21b2650c-58b3-48d9-bc72-f170ff33b3ed_ContentBits">
    <vt:lpwstr>2</vt:lpwstr>
  </property>
</Properties>
</file>