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F9511F" w:rsidRPr="00FA2562" w:rsidRDefault="00FE233E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165D09" w:rsidRPr="00FA2562" w:rsidRDefault="00165D09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</w:p>
    <w:p w:rsidR="00165D09" w:rsidRDefault="00165D09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>
        <w:rPr>
          <w:rFonts w:ascii="Helvetica" w:hAnsi="Helvetica"/>
          <w:color w:val="333333"/>
          <w:sz w:val="21"/>
          <w:szCs w:val="21"/>
          <w:lang w:eastAsia="en-US"/>
        </w:rPr>
        <w:t xml:space="preserve">Προς </w:t>
      </w:r>
    </w:p>
    <w:p w:rsidR="00EA23CD" w:rsidRDefault="00EA23CD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</w:p>
    <w:p w:rsidR="00CF548F" w:rsidRDefault="005353E4" w:rsidP="00CF548F">
      <w:pPr>
        <w:shd w:val="clear" w:color="auto" w:fill="FFFFFF"/>
        <w:rPr>
          <w:rFonts w:ascii="Helvetica" w:hAnsi="Helvetica"/>
          <w:color w:val="333333"/>
          <w:lang w:eastAsia="en-US"/>
        </w:rPr>
      </w:pPr>
      <w:r w:rsidRPr="00CF548F">
        <w:rPr>
          <w:rFonts w:ascii="Helvetica" w:hAnsi="Helvetica"/>
          <w:color w:val="333333"/>
          <w:lang w:eastAsia="en-US"/>
        </w:rPr>
        <w:t xml:space="preserve">Υπουργό Υγείας κ. </w:t>
      </w:r>
      <w:proofErr w:type="spellStart"/>
      <w:r w:rsidRPr="00CF548F">
        <w:rPr>
          <w:rFonts w:ascii="Helvetica" w:hAnsi="Helvetica"/>
          <w:color w:val="333333"/>
          <w:lang w:eastAsia="en-US"/>
        </w:rPr>
        <w:t>Μιχ</w:t>
      </w:r>
      <w:proofErr w:type="spellEnd"/>
      <w:r w:rsidRPr="00CF548F">
        <w:rPr>
          <w:rFonts w:ascii="Helvetica" w:hAnsi="Helvetica"/>
          <w:color w:val="333333"/>
          <w:lang w:eastAsia="en-US"/>
        </w:rPr>
        <w:t xml:space="preserve">. </w:t>
      </w:r>
      <w:proofErr w:type="spellStart"/>
      <w:r w:rsidRPr="00CF548F">
        <w:rPr>
          <w:rFonts w:ascii="Helvetica" w:hAnsi="Helvetica"/>
          <w:color w:val="333333"/>
          <w:lang w:eastAsia="en-US"/>
        </w:rPr>
        <w:t>Χρυσοχοΐδη</w:t>
      </w:r>
      <w:proofErr w:type="spellEnd"/>
    </w:p>
    <w:p w:rsidR="00CF548F" w:rsidRPr="00CF548F" w:rsidRDefault="00CF548F" w:rsidP="00CF548F">
      <w:pPr>
        <w:shd w:val="clear" w:color="auto" w:fill="FFFFFF"/>
        <w:rPr>
          <w:rFonts w:ascii="Helvetica" w:hAnsi="Helvetica"/>
          <w:color w:val="333333"/>
          <w:lang w:eastAsia="en-US"/>
        </w:rPr>
      </w:pPr>
    </w:p>
    <w:p w:rsidR="00CF548F" w:rsidRDefault="00CF548F" w:rsidP="00CF548F">
      <w:pPr>
        <w:shd w:val="clear" w:color="auto" w:fill="FFFFFF"/>
        <w:rPr>
          <w:rFonts w:ascii="Helvetica" w:hAnsi="Helvetica"/>
          <w:color w:val="333333"/>
          <w:lang w:eastAsia="en-US"/>
        </w:rPr>
      </w:pPr>
      <w:r w:rsidRPr="00CF548F">
        <w:rPr>
          <w:rFonts w:ascii="Helvetica" w:hAnsi="Helvetica"/>
          <w:color w:val="333333"/>
          <w:lang w:eastAsia="en-US"/>
        </w:rPr>
        <w:t>Αναπληρώτρια</w:t>
      </w:r>
      <w:r w:rsidRPr="00CF548F">
        <w:rPr>
          <w:rFonts w:ascii="Helvetica" w:hAnsi="Helvetica"/>
          <w:color w:val="333333"/>
          <w:lang w:eastAsia="en-US"/>
        </w:rPr>
        <w:t xml:space="preserve"> Υπουργό </w:t>
      </w:r>
      <w:r w:rsidRPr="00CF548F">
        <w:rPr>
          <w:rFonts w:ascii="Helvetica" w:hAnsi="Helvetica"/>
          <w:color w:val="333333"/>
          <w:lang w:eastAsia="en-US"/>
        </w:rPr>
        <w:t>Υγείας κ</w:t>
      </w:r>
      <w:r w:rsidR="008B3743">
        <w:rPr>
          <w:rFonts w:ascii="Helvetica" w:hAnsi="Helvetica"/>
          <w:color w:val="333333"/>
          <w:lang w:eastAsia="en-US"/>
        </w:rPr>
        <w:t xml:space="preserve">α. </w:t>
      </w:r>
      <w:r>
        <w:rPr>
          <w:rFonts w:ascii="Helvetica" w:hAnsi="Helvetica"/>
          <w:color w:val="333333"/>
          <w:lang w:eastAsia="en-US"/>
        </w:rPr>
        <w:t xml:space="preserve">Ειρήνη </w:t>
      </w:r>
      <w:proofErr w:type="spellStart"/>
      <w:r>
        <w:rPr>
          <w:rFonts w:ascii="Helvetica" w:hAnsi="Helvetica"/>
          <w:color w:val="333333"/>
          <w:lang w:eastAsia="en-US"/>
        </w:rPr>
        <w:t>Αγαπηδά</w:t>
      </w:r>
      <w:r w:rsidRPr="00CF548F">
        <w:rPr>
          <w:rFonts w:ascii="Helvetica" w:hAnsi="Helvetica"/>
          <w:color w:val="333333"/>
          <w:lang w:eastAsia="en-US"/>
        </w:rPr>
        <w:t>κη</w:t>
      </w:r>
      <w:proofErr w:type="spellEnd"/>
    </w:p>
    <w:p w:rsidR="00CF548F" w:rsidRDefault="00CF548F" w:rsidP="00CF548F">
      <w:pPr>
        <w:shd w:val="clear" w:color="auto" w:fill="FFFFFF"/>
        <w:rPr>
          <w:rFonts w:ascii="Helvetica" w:hAnsi="Helvetica"/>
          <w:color w:val="333333"/>
          <w:lang w:eastAsia="en-US"/>
        </w:rPr>
      </w:pPr>
    </w:p>
    <w:p w:rsidR="00CF548F" w:rsidRDefault="00CF548F" w:rsidP="00CF548F">
      <w:pPr>
        <w:shd w:val="clear" w:color="auto" w:fill="FFFFFF"/>
        <w:jc w:val="right"/>
        <w:rPr>
          <w:rFonts w:ascii="Helvetica" w:hAnsi="Helvetica"/>
          <w:color w:val="333333"/>
          <w:lang w:eastAsia="en-US"/>
        </w:rPr>
      </w:pPr>
      <w:r w:rsidRPr="00CF548F">
        <w:rPr>
          <w:rFonts w:ascii="Helvetica" w:hAnsi="Helvetica"/>
          <w:color w:val="333333"/>
          <w:lang w:eastAsia="en-US"/>
        </w:rPr>
        <w:t xml:space="preserve">Αθήνα, </w:t>
      </w:r>
      <w:r>
        <w:rPr>
          <w:rFonts w:ascii="Helvetica" w:hAnsi="Helvetica"/>
          <w:color w:val="333333"/>
          <w:lang w:eastAsia="en-US"/>
        </w:rPr>
        <w:t>30/12</w:t>
      </w:r>
      <w:r w:rsidRPr="00CF548F">
        <w:rPr>
          <w:rFonts w:ascii="Helvetica" w:hAnsi="Helvetica"/>
          <w:color w:val="333333"/>
          <w:lang w:eastAsia="en-US"/>
        </w:rPr>
        <w:t>/2023</w:t>
      </w:r>
    </w:p>
    <w:p w:rsidR="00CF548F" w:rsidRPr="00CF548F" w:rsidRDefault="00CF548F" w:rsidP="00CF548F">
      <w:pPr>
        <w:shd w:val="clear" w:color="auto" w:fill="FFFFFF"/>
        <w:jc w:val="right"/>
        <w:rPr>
          <w:rFonts w:ascii="Helvetica" w:hAnsi="Helvetica"/>
          <w:color w:val="333333"/>
          <w:lang w:eastAsia="en-US"/>
        </w:rPr>
      </w:pPr>
    </w:p>
    <w:p w:rsidR="00CF548F" w:rsidRPr="00CF548F" w:rsidRDefault="00CF548F" w:rsidP="00CF548F">
      <w:pPr>
        <w:shd w:val="clear" w:color="auto" w:fill="FFFFFF"/>
        <w:jc w:val="center"/>
        <w:rPr>
          <w:rFonts w:ascii="Helvetica" w:hAnsi="Helvetica"/>
          <w:b/>
          <w:color w:val="333333"/>
          <w:lang w:eastAsia="en-US"/>
        </w:rPr>
      </w:pPr>
      <w:r w:rsidRPr="00CF548F">
        <w:rPr>
          <w:rFonts w:ascii="Helvetica" w:hAnsi="Helvetica"/>
          <w:b/>
          <w:color w:val="333333"/>
          <w:lang w:eastAsia="en-US"/>
        </w:rPr>
        <w:t>ΘΕΜΑ:</w:t>
      </w:r>
      <w:r>
        <w:rPr>
          <w:rFonts w:ascii="Helvetica" w:hAnsi="Helvetica"/>
          <w:b/>
          <w:color w:val="333333"/>
          <w:lang w:eastAsia="en-US"/>
        </w:rPr>
        <w:t xml:space="preserve"> </w:t>
      </w:r>
      <w:r w:rsidRPr="00CF548F">
        <w:rPr>
          <w:rFonts w:ascii="Helvetica" w:hAnsi="Helvetica"/>
          <w:b/>
          <w:color w:val="333333"/>
          <w:lang w:eastAsia="en-US"/>
        </w:rPr>
        <w:t>Διενέργεια εμβολιασμών σε ιδιωτικές δομές Π</w:t>
      </w:r>
      <w:r w:rsidR="008B3743">
        <w:rPr>
          <w:rFonts w:ascii="Helvetica" w:hAnsi="Helvetica"/>
          <w:b/>
          <w:color w:val="333333"/>
          <w:lang w:eastAsia="en-US"/>
        </w:rPr>
        <w:t>.</w:t>
      </w:r>
      <w:r w:rsidRPr="00CF548F">
        <w:rPr>
          <w:rFonts w:ascii="Helvetica" w:hAnsi="Helvetica"/>
          <w:b/>
          <w:color w:val="333333"/>
          <w:lang w:eastAsia="en-US"/>
        </w:rPr>
        <w:t>Φ</w:t>
      </w:r>
      <w:r w:rsidR="008B3743">
        <w:rPr>
          <w:rFonts w:ascii="Helvetica" w:hAnsi="Helvetica"/>
          <w:b/>
          <w:color w:val="333333"/>
          <w:lang w:eastAsia="en-US"/>
        </w:rPr>
        <w:t>.</w:t>
      </w:r>
      <w:r w:rsidRPr="00CF548F">
        <w:rPr>
          <w:rFonts w:ascii="Helvetica" w:hAnsi="Helvetica"/>
          <w:b/>
          <w:color w:val="333333"/>
          <w:lang w:eastAsia="en-US"/>
        </w:rPr>
        <w:t>Υ</w:t>
      </w:r>
    </w:p>
    <w:p w:rsidR="00CF548F" w:rsidRPr="00CF548F" w:rsidRDefault="00CF548F" w:rsidP="00CF548F">
      <w:pPr>
        <w:shd w:val="clear" w:color="auto" w:fill="FFFFFF"/>
        <w:rPr>
          <w:rFonts w:asciiTheme="minorHAnsi" w:hAnsiTheme="minorHAnsi"/>
          <w:color w:val="333333"/>
          <w:sz w:val="28"/>
          <w:szCs w:val="28"/>
          <w:lang w:eastAsia="en-US"/>
        </w:rPr>
      </w:pPr>
    </w:p>
    <w:p w:rsidR="00CF548F" w:rsidRPr="00CF548F" w:rsidRDefault="00CF548F" w:rsidP="00CF548F">
      <w:pPr>
        <w:shd w:val="clear" w:color="auto" w:fill="FFFFFF"/>
        <w:rPr>
          <w:rFonts w:asciiTheme="minorHAnsi" w:hAnsiTheme="minorHAnsi"/>
          <w:color w:val="333333"/>
          <w:sz w:val="28"/>
          <w:szCs w:val="28"/>
          <w:lang w:eastAsia="en-US"/>
        </w:rPr>
      </w:pP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Αξιότιμε</w:t>
      </w:r>
      <w:r w:rsidR="009A43E4">
        <w:rPr>
          <w:rFonts w:asciiTheme="minorHAnsi" w:hAnsiTheme="minorHAnsi"/>
          <w:color w:val="333333"/>
          <w:sz w:val="28"/>
          <w:szCs w:val="28"/>
          <w:lang w:eastAsia="en-US"/>
        </w:rPr>
        <w:t xml:space="preserve">/Αξιότιμη 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Υπουργο</w:t>
      </w:r>
      <w:r w:rsidR="009A43E4">
        <w:rPr>
          <w:rFonts w:asciiTheme="minorHAnsi" w:hAnsiTheme="minorHAnsi"/>
          <w:color w:val="333333"/>
          <w:sz w:val="28"/>
          <w:szCs w:val="28"/>
          <w:lang w:eastAsia="en-US"/>
        </w:rPr>
        <w:t>ί</w:t>
      </w:r>
    </w:p>
    <w:p w:rsidR="00CF548F" w:rsidRPr="00CF548F" w:rsidRDefault="00CF548F" w:rsidP="00CF548F">
      <w:pPr>
        <w:shd w:val="clear" w:color="auto" w:fill="FFFFFF"/>
        <w:rPr>
          <w:rFonts w:asciiTheme="minorHAnsi" w:hAnsiTheme="minorHAnsi"/>
          <w:color w:val="333333"/>
          <w:sz w:val="28"/>
          <w:szCs w:val="28"/>
          <w:lang w:eastAsia="en-US"/>
        </w:rPr>
      </w:pPr>
    </w:p>
    <w:p w:rsidR="00CF548F" w:rsidRPr="00CF548F" w:rsidRDefault="00CF548F" w:rsidP="00CF548F">
      <w:pPr>
        <w:shd w:val="clear" w:color="auto" w:fill="FFFFFF"/>
        <w:rPr>
          <w:rFonts w:asciiTheme="minorHAnsi" w:hAnsiTheme="minorHAnsi"/>
          <w:color w:val="333333"/>
          <w:sz w:val="28"/>
          <w:szCs w:val="28"/>
          <w:lang w:eastAsia="en-US"/>
        </w:rPr>
      </w:pP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Το τελευταίο διάστημα υπάρχει μεγάλη αύξηση ιογενών λοιμώξεων ιδίως της COVID</w:t>
      </w:r>
      <w:r>
        <w:rPr>
          <w:rFonts w:asciiTheme="minorHAnsi" w:hAnsiTheme="minorHAnsi"/>
          <w:color w:val="333333"/>
          <w:sz w:val="28"/>
          <w:szCs w:val="28"/>
          <w:lang w:eastAsia="en-US"/>
        </w:rPr>
        <w:t>-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 xml:space="preserve"> 19.</w:t>
      </w:r>
      <w:r>
        <w:rPr>
          <w:rFonts w:asciiTheme="minorHAnsi" w:hAnsiTheme="minorHAnsi"/>
          <w:color w:val="333333"/>
          <w:sz w:val="28"/>
          <w:szCs w:val="28"/>
          <w:lang w:eastAsia="en-US"/>
        </w:rPr>
        <w:t xml:space="preserve"> Λό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 xml:space="preserve">γω αυτής υπάρχει πολύ μεγάλη αύξηση της χορήγησης </w:t>
      </w:r>
      <w:proofErr w:type="spellStart"/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αντιικων</w:t>
      </w:r>
      <w:proofErr w:type="spellEnd"/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 xml:space="preserve"> φαρμάκων που για τον</w:t>
      </w:r>
      <w:r w:rsidR="008B3743" w:rsidRPr="008B3743">
        <w:t xml:space="preserve"> </w:t>
      </w:r>
      <w:proofErr w:type="spellStart"/>
      <w:r w:rsidR="008B3743" w:rsidRPr="008B3743">
        <w:rPr>
          <w:rFonts w:asciiTheme="minorHAnsi" w:hAnsiTheme="minorHAnsi"/>
          <w:color w:val="333333"/>
          <w:sz w:val="28"/>
          <w:szCs w:val="28"/>
          <w:lang w:eastAsia="en-US"/>
        </w:rPr>
        <w:t>κορ</w:t>
      </w:r>
      <w:r w:rsidR="008B3743">
        <w:rPr>
          <w:rFonts w:asciiTheme="minorHAnsi" w:hAnsiTheme="minorHAnsi"/>
          <w:color w:val="333333"/>
          <w:sz w:val="28"/>
          <w:szCs w:val="28"/>
          <w:lang w:eastAsia="en-US"/>
        </w:rPr>
        <w:t>ω</w:t>
      </w:r>
      <w:r w:rsidR="008B3743" w:rsidRPr="008B3743">
        <w:rPr>
          <w:rFonts w:asciiTheme="minorHAnsi" w:hAnsiTheme="minorHAnsi"/>
          <w:color w:val="333333"/>
          <w:sz w:val="28"/>
          <w:szCs w:val="28"/>
          <w:lang w:eastAsia="en-US"/>
        </w:rPr>
        <w:t>νοϊό</w:t>
      </w:r>
      <w:proofErr w:type="spellEnd"/>
      <w:r w:rsidR="008B3743">
        <w:rPr>
          <w:rFonts w:asciiTheme="minorHAnsi" w:hAnsiTheme="minorHAnsi"/>
          <w:color w:val="333333"/>
          <w:sz w:val="28"/>
          <w:szCs w:val="28"/>
          <w:lang w:eastAsia="en-US"/>
        </w:rPr>
        <w:t xml:space="preserve"> εί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 xml:space="preserve">ναι υψηλού κόστους ,ενώ αντίθετα το ποσοστό εμβολιασμού </w:t>
      </w:r>
      <w:r w:rsidR="008B3743" w:rsidRPr="008B3743">
        <w:rPr>
          <w:rFonts w:asciiTheme="minorHAnsi" w:hAnsiTheme="minorHAnsi"/>
          <w:color w:val="333333"/>
          <w:sz w:val="28"/>
          <w:szCs w:val="28"/>
          <w:lang w:eastAsia="en-US"/>
        </w:rPr>
        <w:t xml:space="preserve">για τον </w:t>
      </w:r>
      <w:proofErr w:type="spellStart"/>
      <w:r w:rsidR="008B3743">
        <w:rPr>
          <w:rFonts w:asciiTheme="minorHAnsi" w:hAnsiTheme="minorHAnsi"/>
          <w:color w:val="333333"/>
          <w:sz w:val="28"/>
          <w:szCs w:val="28"/>
          <w:lang w:eastAsia="en-US"/>
        </w:rPr>
        <w:t>κορωνοϊό</w:t>
      </w:r>
      <w:proofErr w:type="spellEnd"/>
      <w:r w:rsidR="008B3743">
        <w:rPr>
          <w:rFonts w:asciiTheme="minorHAnsi" w:hAnsiTheme="minorHAnsi"/>
          <w:color w:val="333333"/>
          <w:sz w:val="28"/>
          <w:szCs w:val="28"/>
          <w:lang w:eastAsia="en-US"/>
        </w:rPr>
        <w:t xml:space="preserve"> 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είναι ιδιαίτερα χαμηλ</w:t>
      </w:r>
      <w:r>
        <w:rPr>
          <w:rFonts w:asciiTheme="minorHAnsi" w:hAnsiTheme="minorHAnsi"/>
          <w:color w:val="333333"/>
          <w:sz w:val="28"/>
          <w:szCs w:val="28"/>
          <w:lang w:eastAsia="en-US"/>
        </w:rPr>
        <w:t xml:space="preserve">ό 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(περίπου 15%) όταν προ διετίας είχαμε καταγράψει ιδιαίτερα υψηλά ποσοστά.</w:t>
      </w:r>
      <w:r>
        <w:rPr>
          <w:rFonts w:asciiTheme="minorHAnsi" w:hAnsiTheme="minorHAnsi"/>
          <w:color w:val="333333"/>
          <w:sz w:val="28"/>
          <w:szCs w:val="28"/>
          <w:lang w:eastAsia="en-US"/>
        </w:rPr>
        <w:t xml:space="preserve"> 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Πιστεύουμε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 xml:space="preserve"> ότι η κοινωνία δεν έχει 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κατανοήσει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 xml:space="preserve"> την αναγκαιότητα του </w:t>
      </w:r>
      <w:proofErr w:type="spellStart"/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επικαιροποιημέ</w:t>
      </w:r>
      <w:r w:rsidR="008B3743">
        <w:rPr>
          <w:rFonts w:asciiTheme="minorHAnsi" w:hAnsiTheme="minorHAnsi"/>
          <w:color w:val="333333"/>
          <w:sz w:val="28"/>
          <w:szCs w:val="28"/>
          <w:lang w:eastAsia="en-US"/>
        </w:rPr>
        <w:t>νου</w:t>
      </w:r>
      <w:proofErr w:type="spellEnd"/>
      <w:r w:rsidR="008B3743">
        <w:rPr>
          <w:rFonts w:asciiTheme="minorHAnsi" w:hAnsiTheme="minorHAnsi"/>
          <w:color w:val="333333"/>
          <w:sz w:val="28"/>
          <w:szCs w:val="28"/>
          <w:lang w:eastAsia="en-US"/>
        </w:rPr>
        <w:t xml:space="preserve"> κάθε έτος εμβολίου για τον</w:t>
      </w:r>
      <w:r w:rsidR="008B3743" w:rsidRPr="008B3743">
        <w:t xml:space="preserve"> </w:t>
      </w:r>
      <w:proofErr w:type="spellStart"/>
      <w:r w:rsidR="008B3743" w:rsidRPr="008B3743">
        <w:rPr>
          <w:rFonts w:asciiTheme="minorHAnsi" w:hAnsiTheme="minorHAnsi"/>
          <w:color w:val="333333"/>
          <w:sz w:val="28"/>
          <w:szCs w:val="28"/>
          <w:lang w:eastAsia="en-US"/>
        </w:rPr>
        <w:t>κορ</w:t>
      </w:r>
      <w:r w:rsidR="008B3743">
        <w:rPr>
          <w:rFonts w:asciiTheme="minorHAnsi" w:hAnsiTheme="minorHAnsi"/>
          <w:color w:val="333333"/>
          <w:sz w:val="28"/>
          <w:szCs w:val="28"/>
          <w:lang w:eastAsia="en-US"/>
        </w:rPr>
        <w:t>ω</w:t>
      </w:r>
      <w:r w:rsidR="008B3743" w:rsidRPr="008B3743">
        <w:rPr>
          <w:rFonts w:asciiTheme="minorHAnsi" w:hAnsiTheme="minorHAnsi"/>
          <w:color w:val="333333"/>
          <w:sz w:val="28"/>
          <w:szCs w:val="28"/>
          <w:lang w:eastAsia="en-US"/>
        </w:rPr>
        <w:t>νοϊό</w:t>
      </w:r>
      <w:proofErr w:type="spellEnd"/>
      <w:r w:rsidR="008B3743">
        <w:rPr>
          <w:rFonts w:asciiTheme="minorHAnsi" w:hAnsiTheme="minorHAnsi"/>
          <w:color w:val="333333"/>
          <w:sz w:val="28"/>
          <w:szCs w:val="28"/>
          <w:lang w:eastAsia="en-US"/>
        </w:rPr>
        <w:t xml:space="preserve"> 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 xml:space="preserve"> αλλά και την τήρηση των ατομικών μέτρων προστασίας.</w:t>
      </w:r>
    </w:p>
    <w:p w:rsidR="00CF548F" w:rsidRPr="00CF548F" w:rsidRDefault="00CF548F" w:rsidP="00CF548F">
      <w:pPr>
        <w:shd w:val="clear" w:color="auto" w:fill="FFFFFF"/>
        <w:rPr>
          <w:rFonts w:asciiTheme="minorHAnsi" w:hAnsiTheme="minorHAnsi"/>
          <w:color w:val="333333"/>
          <w:sz w:val="28"/>
          <w:szCs w:val="28"/>
          <w:lang w:eastAsia="en-US"/>
        </w:rPr>
      </w:pP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Με δεδομένα τα ανωτέρω μας προκαλεί έκπληξη η απόφαση για μη ανανέωση της σύμβασης για εκτέλεση εμβολιασμών στις ιδιωτικές δομές Π</w:t>
      </w:r>
      <w:r>
        <w:rPr>
          <w:rFonts w:asciiTheme="minorHAnsi" w:hAnsiTheme="minorHAnsi"/>
          <w:color w:val="333333"/>
          <w:sz w:val="28"/>
          <w:szCs w:val="28"/>
          <w:lang w:eastAsia="en-US"/>
        </w:rPr>
        <w:t>.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Φ</w:t>
      </w:r>
      <w:r>
        <w:rPr>
          <w:rFonts w:asciiTheme="minorHAnsi" w:hAnsiTheme="minorHAnsi"/>
          <w:color w:val="333333"/>
          <w:sz w:val="28"/>
          <w:szCs w:val="28"/>
          <w:lang w:eastAsia="en-US"/>
        </w:rPr>
        <w:t>.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Υ που κοινοποιήθηκε στα μέλη μας, τα οποία είχαν συμβληθεί να εκτελούν το εμβόλιο για το</w:t>
      </w:r>
      <w:r w:rsidR="008B3743">
        <w:rPr>
          <w:rFonts w:asciiTheme="minorHAnsi" w:hAnsiTheme="minorHAnsi"/>
          <w:color w:val="333333"/>
          <w:sz w:val="28"/>
          <w:szCs w:val="28"/>
          <w:lang w:eastAsia="en-US"/>
        </w:rPr>
        <w:t>ν</w:t>
      </w:r>
      <w:r w:rsidR="008B3743" w:rsidRPr="008B3743">
        <w:t xml:space="preserve"> </w:t>
      </w:r>
      <w:proofErr w:type="spellStart"/>
      <w:r w:rsidR="008B3743" w:rsidRPr="008B3743">
        <w:rPr>
          <w:rFonts w:asciiTheme="minorHAnsi" w:hAnsiTheme="minorHAnsi"/>
          <w:color w:val="333333"/>
          <w:sz w:val="28"/>
          <w:szCs w:val="28"/>
          <w:lang w:eastAsia="en-US"/>
        </w:rPr>
        <w:t>κορ</w:t>
      </w:r>
      <w:r w:rsidR="008B3743">
        <w:rPr>
          <w:rFonts w:asciiTheme="minorHAnsi" w:hAnsiTheme="minorHAnsi"/>
          <w:color w:val="333333"/>
          <w:sz w:val="28"/>
          <w:szCs w:val="28"/>
          <w:lang w:eastAsia="en-US"/>
        </w:rPr>
        <w:t>ω</w:t>
      </w:r>
      <w:r w:rsidR="008B3743" w:rsidRPr="008B3743">
        <w:rPr>
          <w:rFonts w:asciiTheme="minorHAnsi" w:hAnsiTheme="minorHAnsi"/>
          <w:color w:val="333333"/>
          <w:sz w:val="28"/>
          <w:szCs w:val="28"/>
          <w:lang w:eastAsia="en-US"/>
        </w:rPr>
        <w:t>νοϊό</w:t>
      </w:r>
      <w:proofErr w:type="spellEnd"/>
      <w:r w:rsidR="008B3743" w:rsidRPr="008B3743">
        <w:rPr>
          <w:rFonts w:asciiTheme="minorHAnsi" w:hAnsiTheme="minorHAnsi"/>
          <w:color w:val="333333"/>
          <w:sz w:val="28"/>
          <w:szCs w:val="28"/>
          <w:lang w:eastAsia="en-US"/>
        </w:rPr>
        <w:t xml:space="preserve"> 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,</w:t>
      </w:r>
      <w:r w:rsidR="009A43E4">
        <w:rPr>
          <w:rFonts w:asciiTheme="minorHAnsi" w:hAnsiTheme="minorHAnsi"/>
          <w:color w:val="333333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και έληγε στις 31/12/2023 και ως εκ τούτου δεν θα γίνονται πλέον εμβόλια στις ιδιωτικές δομές.</w:t>
      </w:r>
      <w:r>
        <w:rPr>
          <w:rFonts w:asciiTheme="minorHAnsi" w:hAnsiTheme="minorHAnsi"/>
          <w:color w:val="333333"/>
          <w:sz w:val="28"/>
          <w:szCs w:val="28"/>
          <w:lang w:eastAsia="en-US"/>
        </w:rPr>
        <w:t xml:space="preserve"> 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 xml:space="preserve">Η μέχρι τώρα εμπειρία έχει δείξει ότι κάθε άνθρωπος ακούει και εμπιστεύεται πρωτίστως τον θεράποντα ιατρό του και πολλοί άνθρωποι ευκολότερα κάνουν εμβόλια στο οικείο περιβάλλον του ιατρείου του θεράποντος 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ιατρού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 xml:space="preserve"> τους ,παρά σε ένα απρόσωπο και άγνωστο περιβάλλον.</w:t>
      </w:r>
    </w:p>
    <w:p w:rsidR="00CF548F" w:rsidRPr="00CF548F" w:rsidRDefault="00CF548F" w:rsidP="00CF548F">
      <w:pPr>
        <w:shd w:val="clear" w:color="auto" w:fill="FFFFFF"/>
        <w:rPr>
          <w:rFonts w:asciiTheme="minorHAnsi" w:hAnsiTheme="minorHAnsi"/>
          <w:color w:val="333333"/>
          <w:sz w:val="28"/>
          <w:szCs w:val="28"/>
          <w:lang w:eastAsia="en-US"/>
        </w:rPr>
      </w:pP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Πιστεύουμε ότι πρέπει να αναθεωρηθεί η απόφαση μη διενέρ</w:t>
      </w:r>
      <w:r w:rsidR="008B3743">
        <w:rPr>
          <w:rFonts w:asciiTheme="minorHAnsi" w:hAnsiTheme="minorHAnsi"/>
          <w:color w:val="333333"/>
          <w:sz w:val="28"/>
          <w:szCs w:val="28"/>
          <w:lang w:eastAsia="en-US"/>
        </w:rPr>
        <w:t>γειας εμβολιασμών για την Covid-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19 σε ιδιωτικές δομές και να συνεχιστεί απρόσκοπτα όπως και πρ</w:t>
      </w:r>
      <w:r>
        <w:rPr>
          <w:rFonts w:asciiTheme="minorHAnsi" w:hAnsiTheme="minorHAnsi"/>
          <w:color w:val="333333"/>
          <w:sz w:val="28"/>
          <w:szCs w:val="28"/>
          <w:lang w:eastAsia="en-US"/>
        </w:rPr>
        <w:t>ιν για το καλό της δημόσιας Υγεί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ας</w:t>
      </w:r>
      <w:r>
        <w:rPr>
          <w:rFonts w:asciiTheme="minorHAnsi" w:hAnsiTheme="minorHAnsi"/>
          <w:color w:val="333333"/>
          <w:sz w:val="28"/>
          <w:szCs w:val="28"/>
          <w:lang w:eastAsia="en-US"/>
        </w:rPr>
        <w:t xml:space="preserve"> 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 xml:space="preserve">.Κάθε νέος 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>εμβολιασμός</w:t>
      </w: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t xml:space="preserve"> μετράει στην μάχη για τον SARS COV-2.</w:t>
      </w:r>
    </w:p>
    <w:p w:rsidR="00E03233" w:rsidRPr="00CF548F" w:rsidRDefault="00CF548F" w:rsidP="00CF548F">
      <w:pPr>
        <w:shd w:val="clear" w:color="auto" w:fill="FFFFFF"/>
        <w:jc w:val="center"/>
        <w:rPr>
          <w:rFonts w:asciiTheme="minorHAnsi" w:hAnsiTheme="minorHAnsi"/>
          <w:color w:val="333333"/>
          <w:sz w:val="28"/>
          <w:szCs w:val="28"/>
          <w:lang w:eastAsia="en-US"/>
        </w:rPr>
      </w:pPr>
      <w:r w:rsidRPr="00CF548F">
        <w:rPr>
          <w:rFonts w:asciiTheme="minorHAnsi" w:hAnsiTheme="minorHAnsi"/>
          <w:color w:val="333333"/>
          <w:sz w:val="28"/>
          <w:szCs w:val="28"/>
          <w:lang w:eastAsia="en-US"/>
        </w:rPr>
        <w:lastRenderedPageBreak/>
        <w:t>Μετά τιμής</w:t>
      </w:r>
    </w:p>
    <w:p w:rsidR="00E03233" w:rsidRDefault="00E03233" w:rsidP="00E03233">
      <w:pPr>
        <w:shd w:val="clear" w:color="auto" w:fill="FFFFFF"/>
        <w:jc w:val="center"/>
        <w:rPr>
          <w:rFonts w:asciiTheme="minorHAnsi" w:hAnsiTheme="minorHAnsi"/>
          <w:color w:val="333333"/>
          <w:sz w:val="28"/>
          <w:szCs w:val="28"/>
          <w:lang w:eastAsia="en-US"/>
        </w:rPr>
      </w:pPr>
      <w:r>
        <w:rPr>
          <w:rFonts w:asciiTheme="minorHAnsi" w:hAnsiTheme="minorHAnsi"/>
          <w:color w:val="333333"/>
          <w:sz w:val="28"/>
          <w:szCs w:val="28"/>
          <w:lang w:eastAsia="en-US"/>
        </w:rPr>
        <w:t>.</w:t>
      </w:r>
    </w:p>
    <w:p w:rsidR="00E03233" w:rsidRPr="00E03233" w:rsidRDefault="00E03233" w:rsidP="00E03233">
      <w:pPr>
        <w:shd w:val="clear" w:color="auto" w:fill="FFFFFF"/>
        <w:jc w:val="center"/>
        <w:rPr>
          <w:rFonts w:asciiTheme="minorHAnsi" w:hAnsiTheme="minorHAnsi"/>
          <w:color w:val="333333"/>
          <w:sz w:val="28"/>
          <w:szCs w:val="28"/>
          <w:lang w:eastAsia="en-US"/>
        </w:rPr>
      </w:pPr>
    </w:p>
    <w:p w:rsidR="00F50D04" w:rsidRPr="007D1FD9" w:rsidRDefault="00F50D04" w:rsidP="00B474A6">
      <w:pPr>
        <w:shd w:val="clear" w:color="auto" w:fill="FFFFFF"/>
        <w:jc w:val="center"/>
        <w:rPr>
          <w:rFonts w:asciiTheme="minorHAnsi" w:hAnsiTheme="minorHAnsi"/>
          <w:b/>
          <w:color w:val="333333"/>
          <w:sz w:val="28"/>
          <w:szCs w:val="28"/>
          <w:lang w:eastAsia="en-US"/>
        </w:rPr>
      </w:pPr>
      <w:r w:rsidRPr="007D1FD9">
        <w:rPr>
          <w:rFonts w:asciiTheme="minorHAnsi" w:hAnsiTheme="minorHAnsi"/>
          <w:b/>
          <w:color w:val="333333"/>
          <w:sz w:val="28"/>
          <w:szCs w:val="28"/>
          <w:lang w:eastAsia="en-US"/>
        </w:rPr>
        <w:t>Για το Συντονιστικό Όργανο Φορέων</w:t>
      </w:r>
    </w:p>
    <w:p w:rsidR="002F2C14" w:rsidRDefault="002F2C14" w:rsidP="00F50D04">
      <w:pPr>
        <w:jc w:val="center"/>
        <w:rPr>
          <w:rFonts w:ascii="Tahoma" w:hAnsi="Tahoma" w:cs="Tahoma"/>
          <w:b/>
          <w:color w:val="333333"/>
          <w:lang w:eastAsia="en-US"/>
        </w:rPr>
      </w:pPr>
    </w:p>
    <w:p w:rsidR="00B25A29" w:rsidRDefault="00F50D04" w:rsidP="00F50D04">
      <w:pPr>
        <w:jc w:val="center"/>
        <w:rPr>
          <w:rFonts w:ascii="Tahoma" w:hAnsi="Tahoma" w:cs="Tahoma"/>
          <w:b/>
          <w:color w:val="333333"/>
          <w:lang w:eastAsia="en-US"/>
        </w:rPr>
      </w:pPr>
      <w:r w:rsidRPr="007D1FD9">
        <w:rPr>
          <w:rFonts w:ascii="Tahoma" w:hAnsi="Tahoma" w:cs="Tahoma"/>
          <w:b/>
          <w:color w:val="333333"/>
          <w:lang w:eastAsia="en-US"/>
        </w:rPr>
        <w:t>Πρωτοβάθμιας Φροντίδας  Υγείας</w:t>
      </w:r>
    </w:p>
    <w:p w:rsidR="002F2C14" w:rsidRDefault="002F2C14" w:rsidP="00F50D04">
      <w:pPr>
        <w:jc w:val="center"/>
        <w:rPr>
          <w:rFonts w:ascii="Tahoma" w:hAnsi="Tahoma" w:cs="Tahoma"/>
          <w:b/>
          <w:color w:val="333333"/>
          <w:lang w:eastAsia="en-US"/>
        </w:rPr>
      </w:pPr>
    </w:p>
    <w:p w:rsidR="002F2C14" w:rsidRPr="007D1FD9" w:rsidRDefault="002F2C14" w:rsidP="00F50D04">
      <w:pPr>
        <w:jc w:val="center"/>
        <w:rPr>
          <w:rFonts w:ascii="Tahoma" w:hAnsi="Tahoma" w:cs="Tahoma"/>
          <w:b/>
          <w:color w:val="333333"/>
          <w:lang w:eastAsia="en-US"/>
        </w:rPr>
      </w:pPr>
    </w:p>
    <w:p w:rsidR="00FE233E" w:rsidRPr="00CB4C97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CB4C97">
        <w:rPr>
          <w:rFonts w:ascii="Tahoma" w:hAnsi="Tahoma" w:cs="Tahoma"/>
          <w:b/>
          <w:color w:val="333333"/>
          <w:sz w:val="22"/>
          <w:szCs w:val="22"/>
          <w:lang w:val="en-US" w:eastAsia="en-US"/>
        </w:rPr>
        <w:t> </w:t>
      </w:r>
      <w:r w:rsidRPr="00CB4C97">
        <w:rPr>
          <w:rFonts w:ascii="Tahoma" w:hAnsi="Tahoma" w:cs="Tahoma"/>
          <w:b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CB4C97">
        <w:rPr>
          <w:rFonts w:ascii="Tahoma" w:hAnsi="Tahoma" w:cs="Tahoma"/>
          <w:b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CB4C97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</w:p>
    <w:p w:rsidR="00FE233E" w:rsidRPr="00CB4C97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CB4C97">
        <w:rPr>
          <w:rFonts w:ascii="Tahoma" w:hAnsi="Tahoma" w:cs="Tahoma"/>
          <w:b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CB4C97" w:rsidRPr="00C51CF7" w:rsidRDefault="00CB4C97" w:rsidP="00C51CF7">
      <w:pPr>
        <w:jc w:val="center"/>
        <w:rPr>
          <w:rFonts w:ascii="Tahoma" w:hAnsi="Tahoma" w:cs="Tahoma"/>
        </w:rPr>
      </w:pPr>
    </w:p>
    <w:p w:rsidR="00FE233E" w:rsidRPr="00CB4C97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CB4C97">
        <w:rPr>
          <w:rFonts w:ascii="Tahoma" w:hAnsi="Tahoma" w:cs="Tahoma"/>
          <w:b/>
          <w:color w:val="333333"/>
          <w:sz w:val="22"/>
          <w:szCs w:val="22"/>
          <w:lang w:eastAsia="en-US"/>
        </w:rPr>
        <w:t>Η ΠΡΟΕΔΡΟΣ ΕΝΙ-ΕΟΠΥΥ</w:t>
      </w:r>
    </w:p>
    <w:p w:rsidR="00FE233E" w:rsidRPr="00CB4C97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CB4C97">
        <w:rPr>
          <w:rFonts w:ascii="Tahoma" w:hAnsi="Tahoma" w:cs="Tahoma"/>
          <w:b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CC" w:rsidRDefault="004734CC" w:rsidP="005C542F">
      <w:r>
        <w:separator/>
      </w:r>
    </w:p>
  </w:endnote>
  <w:endnote w:type="continuationSeparator" w:id="0">
    <w:p w:rsidR="004734CC" w:rsidRDefault="004734CC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CC" w:rsidRDefault="004734CC" w:rsidP="005C542F">
      <w:r>
        <w:separator/>
      </w:r>
    </w:p>
  </w:footnote>
  <w:footnote w:type="continuationSeparator" w:id="0">
    <w:p w:rsidR="004734CC" w:rsidRDefault="004734CC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1390C"/>
    <w:multiLevelType w:val="hybridMultilevel"/>
    <w:tmpl w:val="5E2648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"/>
  </w:num>
  <w:num w:numId="5">
    <w:abstractNumId w:val="2"/>
  </w:num>
  <w:num w:numId="6">
    <w:abstractNumId w:val="4"/>
  </w:num>
  <w:num w:numId="7">
    <w:abstractNumId w:val="12"/>
  </w:num>
  <w:num w:numId="8">
    <w:abstractNumId w:val="10"/>
  </w:num>
  <w:num w:numId="9">
    <w:abstractNumId w:val="14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3CE"/>
    <w:rsid w:val="0000335E"/>
    <w:rsid w:val="00003D50"/>
    <w:rsid w:val="00004E78"/>
    <w:rsid w:val="00006953"/>
    <w:rsid w:val="00007A94"/>
    <w:rsid w:val="000118F4"/>
    <w:rsid w:val="00011CA5"/>
    <w:rsid w:val="000120FB"/>
    <w:rsid w:val="00012779"/>
    <w:rsid w:val="00013509"/>
    <w:rsid w:val="00013A3B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1E9E"/>
    <w:rsid w:val="00032EC8"/>
    <w:rsid w:val="0003320A"/>
    <w:rsid w:val="000333BC"/>
    <w:rsid w:val="00035BB7"/>
    <w:rsid w:val="00040104"/>
    <w:rsid w:val="000404C5"/>
    <w:rsid w:val="000413B2"/>
    <w:rsid w:val="000418ED"/>
    <w:rsid w:val="00042398"/>
    <w:rsid w:val="0004294D"/>
    <w:rsid w:val="00042C46"/>
    <w:rsid w:val="00042E4F"/>
    <w:rsid w:val="0004584F"/>
    <w:rsid w:val="000479EF"/>
    <w:rsid w:val="00050497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15E7"/>
    <w:rsid w:val="00071B04"/>
    <w:rsid w:val="0007214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4FE4"/>
    <w:rsid w:val="00095A1B"/>
    <w:rsid w:val="00095C17"/>
    <w:rsid w:val="00096BE4"/>
    <w:rsid w:val="0009702D"/>
    <w:rsid w:val="00097B17"/>
    <w:rsid w:val="000A0A5C"/>
    <w:rsid w:val="000A192C"/>
    <w:rsid w:val="000A3313"/>
    <w:rsid w:val="000A3AEC"/>
    <w:rsid w:val="000A5B59"/>
    <w:rsid w:val="000A63B5"/>
    <w:rsid w:val="000A7A64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5E6"/>
    <w:rsid w:val="000D3856"/>
    <w:rsid w:val="000D4AAE"/>
    <w:rsid w:val="000D7779"/>
    <w:rsid w:val="000E0133"/>
    <w:rsid w:val="000E079E"/>
    <w:rsid w:val="000E1532"/>
    <w:rsid w:val="000E205F"/>
    <w:rsid w:val="000E2F52"/>
    <w:rsid w:val="000E3A2E"/>
    <w:rsid w:val="000E53D5"/>
    <w:rsid w:val="000E608A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3318"/>
    <w:rsid w:val="0010764B"/>
    <w:rsid w:val="00107BF8"/>
    <w:rsid w:val="00110306"/>
    <w:rsid w:val="0011198D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27361"/>
    <w:rsid w:val="00131226"/>
    <w:rsid w:val="0013194F"/>
    <w:rsid w:val="001330A4"/>
    <w:rsid w:val="00133131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CB5"/>
    <w:rsid w:val="00163F56"/>
    <w:rsid w:val="00165D09"/>
    <w:rsid w:val="00166649"/>
    <w:rsid w:val="00166A9F"/>
    <w:rsid w:val="00167870"/>
    <w:rsid w:val="00167AF0"/>
    <w:rsid w:val="00172789"/>
    <w:rsid w:val="001728AE"/>
    <w:rsid w:val="00172D6A"/>
    <w:rsid w:val="00174F40"/>
    <w:rsid w:val="00176201"/>
    <w:rsid w:val="00176FB0"/>
    <w:rsid w:val="001771FE"/>
    <w:rsid w:val="001773B5"/>
    <w:rsid w:val="00180A43"/>
    <w:rsid w:val="00181312"/>
    <w:rsid w:val="001815CC"/>
    <w:rsid w:val="001817C3"/>
    <w:rsid w:val="0018237B"/>
    <w:rsid w:val="00182399"/>
    <w:rsid w:val="00182A37"/>
    <w:rsid w:val="00184E49"/>
    <w:rsid w:val="00185209"/>
    <w:rsid w:val="001860D3"/>
    <w:rsid w:val="0018664E"/>
    <w:rsid w:val="00186E88"/>
    <w:rsid w:val="001875D1"/>
    <w:rsid w:val="00193D5A"/>
    <w:rsid w:val="001946CC"/>
    <w:rsid w:val="00194935"/>
    <w:rsid w:val="001950D8"/>
    <w:rsid w:val="00195A12"/>
    <w:rsid w:val="0019623A"/>
    <w:rsid w:val="00196682"/>
    <w:rsid w:val="00196D09"/>
    <w:rsid w:val="00196F46"/>
    <w:rsid w:val="001979B8"/>
    <w:rsid w:val="00197A14"/>
    <w:rsid w:val="001A04C3"/>
    <w:rsid w:val="001A1E5A"/>
    <w:rsid w:val="001A3A67"/>
    <w:rsid w:val="001A49F2"/>
    <w:rsid w:val="001A56FD"/>
    <w:rsid w:val="001A5B10"/>
    <w:rsid w:val="001A778F"/>
    <w:rsid w:val="001A78FB"/>
    <w:rsid w:val="001A7EF3"/>
    <w:rsid w:val="001B0534"/>
    <w:rsid w:val="001B0584"/>
    <w:rsid w:val="001B203B"/>
    <w:rsid w:val="001B2692"/>
    <w:rsid w:val="001B2DF4"/>
    <w:rsid w:val="001B4083"/>
    <w:rsid w:val="001B4681"/>
    <w:rsid w:val="001B6233"/>
    <w:rsid w:val="001B64DA"/>
    <w:rsid w:val="001B6961"/>
    <w:rsid w:val="001B7514"/>
    <w:rsid w:val="001B7E4A"/>
    <w:rsid w:val="001C1BFB"/>
    <w:rsid w:val="001C2D9B"/>
    <w:rsid w:val="001C448B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3F70"/>
    <w:rsid w:val="002048B9"/>
    <w:rsid w:val="002054A5"/>
    <w:rsid w:val="00205555"/>
    <w:rsid w:val="002066AB"/>
    <w:rsid w:val="00206A0E"/>
    <w:rsid w:val="0020722E"/>
    <w:rsid w:val="002103C2"/>
    <w:rsid w:val="002107F3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3EB"/>
    <w:rsid w:val="002275B1"/>
    <w:rsid w:val="00227939"/>
    <w:rsid w:val="002308EA"/>
    <w:rsid w:val="00232289"/>
    <w:rsid w:val="00232F40"/>
    <w:rsid w:val="002339A1"/>
    <w:rsid w:val="002339DA"/>
    <w:rsid w:val="00233E3F"/>
    <w:rsid w:val="00233E79"/>
    <w:rsid w:val="00235825"/>
    <w:rsid w:val="00235E51"/>
    <w:rsid w:val="0023601A"/>
    <w:rsid w:val="00237079"/>
    <w:rsid w:val="002371A5"/>
    <w:rsid w:val="00237DF3"/>
    <w:rsid w:val="002401F2"/>
    <w:rsid w:val="00241E80"/>
    <w:rsid w:val="00241E91"/>
    <w:rsid w:val="00244663"/>
    <w:rsid w:val="00245802"/>
    <w:rsid w:val="002462A9"/>
    <w:rsid w:val="00246558"/>
    <w:rsid w:val="0024763A"/>
    <w:rsid w:val="00250F34"/>
    <w:rsid w:val="0025182D"/>
    <w:rsid w:val="00251EFB"/>
    <w:rsid w:val="0025635E"/>
    <w:rsid w:val="002579C8"/>
    <w:rsid w:val="00260B8D"/>
    <w:rsid w:val="0026234D"/>
    <w:rsid w:val="00262C42"/>
    <w:rsid w:val="00263C55"/>
    <w:rsid w:val="00264EEB"/>
    <w:rsid w:val="00266B61"/>
    <w:rsid w:val="0027275E"/>
    <w:rsid w:val="002732AD"/>
    <w:rsid w:val="0027346F"/>
    <w:rsid w:val="00273C69"/>
    <w:rsid w:val="00273DDF"/>
    <w:rsid w:val="00273E33"/>
    <w:rsid w:val="00274147"/>
    <w:rsid w:val="002741C3"/>
    <w:rsid w:val="00274877"/>
    <w:rsid w:val="002750FB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146"/>
    <w:rsid w:val="002A764C"/>
    <w:rsid w:val="002A7AF1"/>
    <w:rsid w:val="002A7CA4"/>
    <w:rsid w:val="002B0125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1141"/>
    <w:rsid w:val="002C32A1"/>
    <w:rsid w:val="002C4445"/>
    <w:rsid w:val="002C558D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2C14"/>
    <w:rsid w:val="002F3DF3"/>
    <w:rsid w:val="002F4759"/>
    <w:rsid w:val="002F4D2B"/>
    <w:rsid w:val="002F763F"/>
    <w:rsid w:val="002F7AB2"/>
    <w:rsid w:val="00300B37"/>
    <w:rsid w:val="003010EF"/>
    <w:rsid w:val="0030130D"/>
    <w:rsid w:val="00301F65"/>
    <w:rsid w:val="003038AE"/>
    <w:rsid w:val="00303961"/>
    <w:rsid w:val="00306963"/>
    <w:rsid w:val="00307C7C"/>
    <w:rsid w:val="00307F6E"/>
    <w:rsid w:val="003101A3"/>
    <w:rsid w:val="003109B5"/>
    <w:rsid w:val="00311E7D"/>
    <w:rsid w:val="00312B38"/>
    <w:rsid w:val="00312B9D"/>
    <w:rsid w:val="00313411"/>
    <w:rsid w:val="0031468F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C92"/>
    <w:rsid w:val="003344ED"/>
    <w:rsid w:val="003348C8"/>
    <w:rsid w:val="00335895"/>
    <w:rsid w:val="00336D5A"/>
    <w:rsid w:val="00336E69"/>
    <w:rsid w:val="00336F9F"/>
    <w:rsid w:val="00340719"/>
    <w:rsid w:val="00340BD5"/>
    <w:rsid w:val="00341833"/>
    <w:rsid w:val="00341DFD"/>
    <w:rsid w:val="00343D08"/>
    <w:rsid w:val="00346B0C"/>
    <w:rsid w:val="00346CE9"/>
    <w:rsid w:val="003475DD"/>
    <w:rsid w:val="00350C55"/>
    <w:rsid w:val="00350E13"/>
    <w:rsid w:val="0035185B"/>
    <w:rsid w:val="00352CDB"/>
    <w:rsid w:val="00353DAF"/>
    <w:rsid w:val="00355A82"/>
    <w:rsid w:val="00355D3B"/>
    <w:rsid w:val="003579E4"/>
    <w:rsid w:val="00360E50"/>
    <w:rsid w:val="00361128"/>
    <w:rsid w:val="00361196"/>
    <w:rsid w:val="00361E4E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257"/>
    <w:rsid w:val="00374FF7"/>
    <w:rsid w:val="0037544F"/>
    <w:rsid w:val="003757E9"/>
    <w:rsid w:val="0037682A"/>
    <w:rsid w:val="003776BF"/>
    <w:rsid w:val="003803A8"/>
    <w:rsid w:val="003853D2"/>
    <w:rsid w:val="00385BDA"/>
    <w:rsid w:val="00385EF2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8C6"/>
    <w:rsid w:val="003C3AFA"/>
    <w:rsid w:val="003C463A"/>
    <w:rsid w:val="003C53FD"/>
    <w:rsid w:val="003C5A56"/>
    <w:rsid w:val="003C65B0"/>
    <w:rsid w:val="003C795F"/>
    <w:rsid w:val="003C7CAD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09EA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6190"/>
    <w:rsid w:val="00427D13"/>
    <w:rsid w:val="00427E2C"/>
    <w:rsid w:val="00431812"/>
    <w:rsid w:val="00432930"/>
    <w:rsid w:val="00432E52"/>
    <w:rsid w:val="00432FCC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1984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4CC"/>
    <w:rsid w:val="004739C0"/>
    <w:rsid w:val="00473B9A"/>
    <w:rsid w:val="00474CED"/>
    <w:rsid w:val="00474E79"/>
    <w:rsid w:val="00475F91"/>
    <w:rsid w:val="00476077"/>
    <w:rsid w:val="00483297"/>
    <w:rsid w:val="0048405C"/>
    <w:rsid w:val="004848DC"/>
    <w:rsid w:val="00490A40"/>
    <w:rsid w:val="00493C7B"/>
    <w:rsid w:val="00495203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5ED0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6F5"/>
    <w:rsid w:val="004F3D5F"/>
    <w:rsid w:val="004F4017"/>
    <w:rsid w:val="004F552C"/>
    <w:rsid w:val="004F67B1"/>
    <w:rsid w:val="004F7B0A"/>
    <w:rsid w:val="005024B4"/>
    <w:rsid w:val="00503511"/>
    <w:rsid w:val="00504B0A"/>
    <w:rsid w:val="0050543F"/>
    <w:rsid w:val="00505507"/>
    <w:rsid w:val="005058FF"/>
    <w:rsid w:val="00506EAD"/>
    <w:rsid w:val="005076F7"/>
    <w:rsid w:val="00511818"/>
    <w:rsid w:val="0051257E"/>
    <w:rsid w:val="00512801"/>
    <w:rsid w:val="00513C83"/>
    <w:rsid w:val="005146FE"/>
    <w:rsid w:val="00514B24"/>
    <w:rsid w:val="00515D9A"/>
    <w:rsid w:val="00515F42"/>
    <w:rsid w:val="00516169"/>
    <w:rsid w:val="00517B23"/>
    <w:rsid w:val="0052036E"/>
    <w:rsid w:val="00520AC3"/>
    <w:rsid w:val="005218AA"/>
    <w:rsid w:val="005229B7"/>
    <w:rsid w:val="0052328A"/>
    <w:rsid w:val="00524FFA"/>
    <w:rsid w:val="00525267"/>
    <w:rsid w:val="005252B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3E4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5F21"/>
    <w:rsid w:val="00546666"/>
    <w:rsid w:val="00546E06"/>
    <w:rsid w:val="0054734C"/>
    <w:rsid w:val="00547EB0"/>
    <w:rsid w:val="00550192"/>
    <w:rsid w:val="0055041C"/>
    <w:rsid w:val="005533CF"/>
    <w:rsid w:val="0055372C"/>
    <w:rsid w:val="00553F15"/>
    <w:rsid w:val="00554CE6"/>
    <w:rsid w:val="00555086"/>
    <w:rsid w:val="00555D20"/>
    <w:rsid w:val="0055713D"/>
    <w:rsid w:val="00557140"/>
    <w:rsid w:val="00557616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77E01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2DC4"/>
    <w:rsid w:val="00593EA1"/>
    <w:rsid w:val="00593F97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2731"/>
    <w:rsid w:val="005B37BE"/>
    <w:rsid w:val="005B43F2"/>
    <w:rsid w:val="005B5048"/>
    <w:rsid w:val="005B57AA"/>
    <w:rsid w:val="005B6F03"/>
    <w:rsid w:val="005B729C"/>
    <w:rsid w:val="005C0B83"/>
    <w:rsid w:val="005C14D3"/>
    <w:rsid w:val="005C156A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6A0E"/>
    <w:rsid w:val="005E6D5E"/>
    <w:rsid w:val="005E7C79"/>
    <w:rsid w:val="005F12B7"/>
    <w:rsid w:val="005F1344"/>
    <w:rsid w:val="005F2592"/>
    <w:rsid w:val="005F26D9"/>
    <w:rsid w:val="005F2811"/>
    <w:rsid w:val="005F32A8"/>
    <w:rsid w:val="005F3884"/>
    <w:rsid w:val="005F4860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36DB"/>
    <w:rsid w:val="006041B4"/>
    <w:rsid w:val="00604388"/>
    <w:rsid w:val="00604719"/>
    <w:rsid w:val="0060633E"/>
    <w:rsid w:val="00606421"/>
    <w:rsid w:val="00606BAB"/>
    <w:rsid w:val="00610440"/>
    <w:rsid w:val="0061149E"/>
    <w:rsid w:val="006120C8"/>
    <w:rsid w:val="006122F5"/>
    <w:rsid w:val="00613132"/>
    <w:rsid w:val="006138C3"/>
    <w:rsid w:val="006145C1"/>
    <w:rsid w:val="00614FE1"/>
    <w:rsid w:val="0061586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5BE"/>
    <w:rsid w:val="006269E9"/>
    <w:rsid w:val="00631440"/>
    <w:rsid w:val="00633965"/>
    <w:rsid w:val="0063430F"/>
    <w:rsid w:val="00634984"/>
    <w:rsid w:val="00634D21"/>
    <w:rsid w:val="00634E36"/>
    <w:rsid w:val="00636647"/>
    <w:rsid w:val="00636CD1"/>
    <w:rsid w:val="00636EF8"/>
    <w:rsid w:val="00637B84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6CD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4C40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22D"/>
    <w:rsid w:val="00676840"/>
    <w:rsid w:val="00677E96"/>
    <w:rsid w:val="006800D6"/>
    <w:rsid w:val="006804BD"/>
    <w:rsid w:val="0068060C"/>
    <w:rsid w:val="00680C69"/>
    <w:rsid w:val="00681108"/>
    <w:rsid w:val="00682126"/>
    <w:rsid w:val="006821C8"/>
    <w:rsid w:val="006832EB"/>
    <w:rsid w:val="00683805"/>
    <w:rsid w:val="00684F89"/>
    <w:rsid w:val="0068510A"/>
    <w:rsid w:val="0068531C"/>
    <w:rsid w:val="006855F8"/>
    <w:rsid w:val="006856B7"/>
    <w:rsid w:val="00686530"/>
    <w:rsid w:val="00687459"/>
    <w:rsid w:val="006908C2"/>
    <w:rsid w:val="00690ACE"/>
    <w:rsid w:val="00690D3F"/>
    <w:rsid w:val="006913E6"/>
    <w:rsid w:val="0069242A"/>
    <w:rsid w:val="006929B6"/>
    <w:rsid w:val="00695768"/>
    <w:rsid w:val="00695B28"/>
    <w:rsid w:val="00697B65"/>
    <w:rsid w:val="00697DEB"/>
    <w:rsid w:val="006A002B"/>
    <w:rsid w:val="006A07DE"/>
    <w:rsid w:val="006A0C79"/>
    <w:rsid w:val="006A0D69"/>
    <w:rsid w:val="006A13F2"/>
    <w:rsid w:val="006A1F9A"/>
    <w:rsid w:val="006A235F"/>
    <w:rsid w:val="006A4460"/>
    <w:rsid w:val="006A5531"/>
    <w:rsid w:val="006A5741"/>
    <w:rsid w:val="006B167A"/>
    <w:rsid w:val="006B369F"/>
    <w:rsid w:val="006B4361"/>
    <w:rsid w:val="006B5629"/>
    <w:rsid w:val="006B5C79"/>
    <w:rsid w:val="006C008C"/>
    <w:rsid w:val="006C294D"/>
    <w:rsid w:val="006C2C51"/>
    <w:rsid w:val="006C2D2B"/>
    <w:rsid w:val="006C35D5"/>
    <w:rsid w:val="006C4246"/>
    <w:rsid w:val="006C479C"/>
    <w:rsid w:val="006C5239"/>
    <w:rsid w:val="006C7AAA"/>
    <w:rsid w:val="006D0973"/>
    <w:rsid w:val="006D0C0A"/>
    <w:rsid w:val="006D0EFC"/>
    <w:rsid w:val="006D33C6"/>
    <w:rsid w:val="006D38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17F1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4E9A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4E32"/>
    <w:rsid w:val="00726C10"/>
    <w:rsid w:val="00727D19"/>
    <w:rsid w:val="00727DDD"/>
    <w:rsid w:val="00727E72"/>
    <w:rsid w:val="0073014A"/>
    <w:rsid w:val="0073461F"/>
    <w:rsid w:val="0073497C"/>
    <w:rsid w:val="00735503"/>
    <w:rsid w:val="00736044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3095"/>
    <w:rsid w:val="007643C0"/>
    <w:rsid w:val="0076693A"/>
    <w:rsid w:val="00767BD5"/>
    <w:rsid w:val="00771992"/>
    <w:rsid w:val="00772538"/>
    <w:rsid w:val="007735BE"/>
    <w:rsid w:val="00773860"/>
    <w:rsid w:val="00773DB4"/>
    <w:rsid w:val="00774B1E"/>
    <w:rsid w:val="00775318"/>
    <w:rsid w:val="00776C84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54B6"/>
    <w:rsid w:val="007A69C2"/>
    <w:rsid w:val="007A79EE"/>
    <w:rsid w:val="007B07D2"/>
    <w:rsid w:val="007B0F01"/>
    <w:rsid w:val="007B13AD"/>
    <w:rsid w:val="007B1590"/>
    <w:rsid w:val="007B3151"/>
    <w:rsid w:val="007B3E6C"/>
    <w:rsid w:val="007B5210"/>
    <w:rsid w:val="007B563D"/>
    <w:rsid w:val="007B6008"/>
    <w:rsid w:val="007B616B"/>
    <w:rsid w:val="007B6DCC"/>
    <w:rsid w:val="007C0F52"/>
    <w:rsid w:val="007C2143"/>
    <w:rsid w:val="007C3B23"/>
    <w:rsid w:val="007C4186"/>
    <w:rsid w:val="007C6240"/>
    <w:rsid w:val="007C6AEA"/>
    <w:rsid w:val="007C6DBC"/>
    <w:rsid w:val="007D10DB"/>
    <w:rsid w:val="007D157B"/>
    <w:rsid w:val="007D1FD9"/>
    <w:rsid w:val="007D2696"/>
    <w:rsid w:val="007D2879"/>
    <w:rsid w:val="007D2985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17D9"/>
    <w:rsid w:val="007F212B"/>
    <w:rsid w:val="007F2A2D"/>
    <w:rsid w:val="007F3998"/>
    <w:rsid w:val="007F49E0"/>
    <w:rsid w:val="007F7007"/>
    <w:rsid w:val="007F72A1"/>
    <w:rsid w:val="00800211"/>
    <w:rsid w:val="00802847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40EE"/>
    <w:rsid w:val="00814DD0"/>
    <w:rsid w:val="0081646D"/>
    <w:rsid w:val="00816CD9"/>
    <w:rsid w:val="008170DA"/>
    <w:rsid w:val="008175B4"/>
    <w:rsid w:val="008204FF"/>
    <w:rsid w:val="0082077F"/>
    <w:rsid w:val="00820C1E"/>
    <w:rsid w:val="00820D4C"/>
    <w:rsid w:val="00821C8E"/>
    <w:rsid w:val="00821DF7"/>
    <w:rsid w:val="00821F26"/>
    <w:rsid w:val="008222FA"/>
    <w:rsid w:val="008228A6"/>
    <w:rsid w:val="00822A07"/>
    <w:rsid w:val="008234D9"/>
    <w:rsid w:val="00824EAC"/>
    <w:rsid w:val="00826612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108D"/>
    <w:rsid w:val="00842F38"/>
    <w:rsid w:val="00845DFD"/>
    <w:rsid w:val="008461D5"/>
    <w:rsid w:val="008467AF"/>
    <w:rsid w:val="00850C9F"/>
    <w:rsid w:val="00852B04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78"/>
    <w:rsid w:val="00871EAA"/>
    <w:rsid w:val="00873433"/>
    <w:rsid w:val="008745D8"/>
    <w:rsid w:val="00874717"/>
    <w:rsid w:val="00874FF6"/>
    <w:rsid w:val="008759E5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5B20"/>
    <w:rsid w:val="008A623C"/>
    <w:rsid w:val="008A62B8"/>
    <w:rsid w:val="008A7067"/>
    <w:rsid w:val="008A76C9"/>
    <w:rsid w:val="008B0984"/>
    <w:rsid w:val="008B0C00"/>
    <w:rsid w:val="008B3743"/>
    <w:rsid w:val="008B3A4C"/>
    <w:rsid w:val="008B4780"/>
    <w:rsid w:val="008B5C84"/>
    <w:rsid w:val="008B652F"/>
    <w:rsid w:val="008C2764"/>
    <w:rsid w:val="008C2EB8"/>
    <w:rsid w:val="008C3900"/>
    <w:rsid w:val="008C3DE0"/>
    <w:rsid w:val="008C5C99"/>
    <w:rsid w:val="008C6A5E"/>
    <w:rsid w:val="008C6D1E"/>
    <w:rsid w:val="008C6EE2"/>
    <w:rsid w:val="008D19B1"/>
    <w:rsid w:val="008D3082"/>
    <w:rsid w:val="008D550E"/>
    <w:rsid w:val="008D7B2A"/>
    <w:rsid w:val="008D7C7E"/>
    <w:rsid w:val="008E1ABE"/>
    <w:rsid w:val="008E1AE2"/>
    <w:rsid w:val="008E1EF9"/>
    <w:rsid w:val="008E2915"/>
    <w:rsid w:val="008E336B"/>
    <w:rsid w:val="008E3908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0DFA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15549"/>
    <w:rsid w:val="00917886"/>
    <w:rsid w:val="0092086C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670F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1B3"/>
    <w:rsid w:val="009456E8"/>
    <w:rsid w:val="0094670D"/>
    <w:rsid w:val="0094788B"/>
    <w:rsid w:val="00950357"/>
    <w:rsid w:val="00954FC1"/>
    <w:rsid w:val="009551E7"/>
    <w:rsid w:val="00955AF5"/>
    <w:rsid w:val="00955DCF"/>
    <w:rsid w:val="00957DD7"/>
    <w:rsid w:val="0096005E"/>
    <w:rsid w:val="00961AF3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0821"/>
    <w:rsid w:val="00971D86"/>
    <w:rsid w:val="00972B78"/>
    <w:rsid w:val="00973723"/>
    <w:rsid w:val="00973C38"/>
    <w:rsid w:val="00973E76"/>
    <w:rsid w:val="00973ED9"/>
    <w:rsid w:val="00974361"/>
    <w:rsid w:val="00975203"/>
    <w:rsid w:val="009776A5"/>
    <w:rsid w:val="0098191A"/>
    <w:rsid w:val="00982550"/>
    <w:rsid w:val="0098526D"/>
    <w:rsid w:val="00985C60"/>
    <w:rsid w:val="00986C09"/>
    <w:rsid w:val="0098778D"/>
    <w:rsid w:val="009877BD"/>
    <w:rsid w:val="00987E1D"/>
    <w:rsid w:val="00990503"/>
    <w:rsid w:val="009909C1"/>
    <w:rsid w:val="00990CF2"/>
    <w:rsid w:val="009918F7"/>
    <w:rsid w:val="00995BDF"/>
    <w:rsid w:val="00997F7D"/>
    <w:rsid w:val="009A04B5"/>
    <w:rsid w:val="009A29C9"/>
    <w:rsid w:val="009A2D33"/>
    <w:rsid w:val="009A3DAE"/>
    <w:rsid w:val="009A43E4"/>
    <w:rsid w:val="009A4591"/>
    <w:rsid w:val="009A55AD"/>
    <w:rsid w:val="009A5D0B"/>
    <w:rsid w:val="009A60F8"/>
    <w:rsid w:val="009A6562"/>
    <w:rsid w:val="009B02A1"/>
    <w:rsid w:val="009B0704"/>
    <w:rsid w:val="009B0820"/>
    <w:rsid w:val="009B1C18"/>
    <w:rsid w:val="009B21DC"/>
    <w:rsid w:val="009B5337"/>
    <w:rsid w:val="009B6C73"/>
    <w:rsid w:val="009B6E23"/>
    <w:rsid w:val="009B7C77"/>
    <w:rsid w:val="009C0F85"/>
    <w:rsid w:val="009C1E24"/>
    <w:rsid w:val="009C2E3C"/>
    <w:rsid w:val="009C590A"/>
    <w:rsid w:val="009C5ACD"/>
    <w:rsid w:val="009C6EB2"/>
    <w:rsid w:val="009C6FED"/>
    <w:rsid w:val="009C788E"/>
    <w:rsid w:val="009C7A77"/>
    <w:rsid w:val="009C7EAD"/>
    <w:rsid w:val="009D0AF1"/>
    <w:rsid w:val="009D0B6E"/>
    <w:rsid w:val="009D139C"/>
    <w:rsid w:val="009D1BBC"/>
    <w:rsid w:val="009D29B7"/>
    <w:rsid w:val="009D31E2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1DA5"/>
    <w:rsid w:val="009F2063"/>
    <w:rsid w:val="009F25A9"/>
    <w:rsid w:val="009F267F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2AF8"/>
    <w:rsid w:val="00A22BF6"/>
    <w:rsid w:val="00A23584"/>
    <w:rsid w:val="00A235E1"/>
    <w:rsid w:val="00A23EAD"/>
    <w:rsid w:val="00A2423F"/>
    <w:rsid w:val="00A25884"/>
    <w:rsid w:val="00A26AE1"/>
    <w:rsid w:val="00A27FB0"/>
    <w:rsid w:val="00A30883"/>
    <w:rsid w:val="00A30911"/>
    <w:rsid w:val="00A30DDA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302B"/>
    <w:rsid w:val="00A4555B"/>
    <w:rsid w:val="00A46172"/>
    <w:rsid w:val="00A46E61"/>
    <w:rsid w:val="00A4720D"/>
    <w:rsid w:val="00A4745A"/>
    <w:rsid w:val="00A47ADC"/>
    <w:rsid w:val="00A50D9D"/>
    <w:rsid w:val="00A525DE"/>
    <w:rsid w:val="00A52E53"/>
    <w:rsid w:val="00A533C3"/>
    <w:rsid w:val="00A53758"/>
    <w:rsid w:val="00A53858"/>
    <w:rsid w:val="00A538E8"/>
    <w:rsid w:val="00A53BC0"/>
    <w:rsid w:val="00A54DC8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5634"/>
    <w:rsid w:val="00A765FB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05AE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6FDC"/>
    <w:rsid w:val="00AA7AA3"/>
    <w:rsid w:val="00AA7AA4"/>
    <w:rsid w:val="00AB0C73"/>
    <w:rsid w:val="00AB2557"/>
    <w:rsid w:val="00AB31C0"/>
    <w:rsid w:val="00AB34F6"/>
    <w:rsid w:val="00AB46D0"/>
    <w:rsid w:val="00AB4B58"/>
    <w:rsid w:val="00AB571A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D4"/>
    <w:rsid w:val="00AC3E06"/>
    <w:rsid w:val="00AC4727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1E54"/>
    <w:rsid w:val="00AD269D"/>
    <w:rsid w:val="00AD328A"/>
    <w:rsid w:val="00AD5863"/>
    <w:rsid w:val="00AD5A5A"/>
    <w:rsid w:val="00AD6A0D"/>
    <w:rsid w:val="00AD70C5"/>
    <w:rsid w:val="00AE03B7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865"/>
    <w:rsid w:val="00AF786B"/>
    <w:rsid w:val="00AF7900"/>
    <w:rsid w:val="00B0142A"/>
    <w:rsid w:val="00B024C1"/>
    <w:rsid w:val="00B030BA"/>
    <w:rsid w:val="00B03802"/>
    <w:rsid w:val="00B04390"/>
    <w:rsid w:val="00B048F4"/>
    <w:rsid w:val="00B04D28"/>
    <w:rsid w:val="00B04EFD"/>
    <w:rsid w:val="00B054B9"/>
    <w:rsid w:val="00B05E94"/>
    <w:rsid w:val="00B06B0F"/>
    <w:rsid w:val="00B0716A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51F3"/>
    <w:rsid w:val="00B25A29"/>
    <w:rsid w:val="00B27482"/>
    <w:rsid w:val="00B30711"/>
    <w:rsid w:val="00B30BE8"/>
    <w:rsid w:val="00B32D95"/>
    <w:rsid w:val="00B3372C"/>
    <w:rsid w:val="00B34613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474A6"/>
    <w:rsid w:val="00B50187"/>
    <w:rsid w:val="00B50AC7"/>
    <w:rsid w:val="00B514DA"/>
    <w:rsid w:val="00B5166A"/>
    <w:rsid w:val="00B520A2"/>
    <w:rsid w:val="00B52AB9"/>
    <w:rsid w:val="00B53B7B"/>
    <w:rsid w:val="00B53BBE"/>
    <w:rsid w:val="00B557DF"/>
    <w:rsid w:val="00B560C5"/>
    <w:rsid w:val="00B56C0F"/>
    <w:rsid w:val="00B56DB5"/>
    <w:rsid w:val="00B574FC"/>
    <w:rsid w:val="00B6154A"/>
    <w:rsid w:val="00B61CF4"/>
    <w:rsid w:val="00B62C77"/>
    <w:rsid w:val="00B62F82"/>
    <w:rsid w:val="00B632EA"/>
    <w:rsid w:val="00B64C38"/>
    <w:rsid w:val="00B65C7D"/>
    <w:rsid w:val="00B66576"/>
    <w:rsid w:val="00B66975"/>
    <w:rsid w:val="00B71BE6"/>
    <w:rsid w:val="00B73B7F"/>
    <w:rsid w:val="00B74311"/>
    <w:rsid w:val="00B74A57"/>
    <w:rsid w:val="00B7557A"/>
    <w:rsid w:val="00B758FD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7E7"/>
    <w:rsid w:val="00BA7A26"/>
    <w:rsid w:val="00BB1B4F"/>
    <w:rsid w:val="00BB451D"/>
    <w:rsid w:val="00BB4F91"/>
    <w:rsid w:val="00BB55E0"/>
    <w:rsid w:val="00BB5A68"/>
    <w:rsid w:val="00BC0715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C7582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F18"/>
    <w:rsid w:val="00BF5F73"/>
    <w:rsid w:val="00BF6834"/>
    <w:rsid w:val="00BF7505"/>
    <w:rsid w:val="00C00E46"/>
    <w:rsid w:val="00C040C5"/>
    <w:rsid w:val="00C05236"/>
    <w:rsid w:val="00C058F9"/>
    <w:rsid w:val="00C05A5C"/>
    <w:rsid w:val="00C064A8"/>
    <w:rsid w:val="00C06A8C"/>
    <w:rsid w:val="00C10312"/>
    <w:rsid w:val="00C10EB4"/>
    <w:rsid w:val="00C13D7E"/>
    <w:rsid w:val="00C14833"/>
    <w:rsid w:val="00C150C2"/>
    <w:rsid w:val="00C154DA"/>
    <w:rsid w:val="00C166E2"/>
    <w:rsid w:val="00C16D78"/>
    <w:rsid w:val="00C17616"/>
    <w:rsid w:val="00C17736"/>
    <w:rsid w:val="00C210F1"/>
    <w:rsid w:val="00C218B0"/>
    <w:rsid w:val="00C21C44"/>
    <w:rsid w:val="00C22908"/>
    <w:rsid w:val="00C22AA4"/>
    <w:rsid w:val="00C251EC"/>
    <w:rsid w:val="00C2570A"/>
    <w:rsid w:val="00C27C6D"/>
    <w:rsid w:val="00C30D17"/>
    <w:rsid w:val="00C34133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1CF7"/>
    <w:rsid w:val="00C539D0"/>
    <w:rsid w:val="00C53D1E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64FBA"/>
    <w:rsid w:val="00C7010B"/>
    <w:rsid w:val="00C7045F"/>
    <w:rsid w:val="00C70901"/>
    <w:rsid w:val="00C7414A"/>
    <w:rsid w:val="00C77326"/>
    <w:rsid w:val="00C77C72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109D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3DDA"/>
    <w:rsid w:val="00CB40F8"/>
    <w:rsid w:val="00CB4C97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D1339"/>
    <w:rsid w:val="00CD2486"/>
    <w:rsid w:val="00CD3219"/>
    <w:rsid w:val="00CD33C9"/>
    <w:rsid w:val="00CD561A"/>
    <w:rsid w:val="00CD5DD3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548F"/>
    <w:rsid w:val="00CF60A5"/>
    <w:rsid w:val="00CF66F0"/>
    <w:rsid w:val="00CF707B"/>
    <w:rsid w:val="00CF7699"/>
    <w:rsid w:val="00D00EDC"/>
    <w:rsid w:val="00D01193"/>
    <w:rsid w:val="00D01CB8"/>
    <w:rsid w:val="00D01DD8"/>
    <w:rsid w:val="00D01DDA"/>
    <w:rsid w:val="00D02380"/>
    <w:rsid w:val="00D02494"/>
    <w:rsid w:val="00D03DE7"/>
    <w:rsid w:val="00D040E3"/>
    <w:rsid w:val="00D044CD"/>
    <w:rsid w:val="00D046AC"/>
    <w:rsid w:val="00D0561F"/>
    <w:rsid w:val="00D05ACB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1F6B"/>
    <w:rsid w:val="00D24612"/>
    <w:rsid w:val="00D247FF"/>
    <w:rsid w:val="00D249C1"/>
    <w:rsid w:val="00D26020"/>
    <w:rsid w:val="00D27F9E"/>
    <w:rsid w:val="00D30525"/>
    <w:rsid w:val="00D315B8"/>
    <w:rsid w:val="00D31826"/>
    <w:rsid w:val="00D327F6"/>
    <w:rsid w:val="00D33068"/>
    <w:rsid w:val="00D337D0"/>
    <w:rsid w:val="00D34A86"/>
    <w:rsid w:val="00D356AA"/>
    <w:rsid w:val="00D358E9"/>
    <w:rsid w:val="00D35AB4"/>
    <w:rsid w:val="00D3748D"/>
    <w:rsid w:val="00D37914"/>
    <w:rsid w:val="00D4065C"/>
    <w:rsid w:val="00D40C80"/>
    <w:rsid w:val="00D41773"/>
    <w:rsid w:val="00D4193B"/>
    <w:rsid w:val="00D41CD0"/>
    <w:rsid w:val="00D423BB"/>
    <w:rsid w:val="00D44805"/>
    <w:rsid w:val="00D45063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08A6"/>
    <w:rsid w:val="00D61851"/>
    <w:rsid w:val="00D625C5"/>
    <w:rsid w:val="00D63508"/>
    <w:rsid w:val="00D646FF"/>
    <w:rsid w:val="00D65B38"/>
    <w:rsid w:val="00D666BC"/>
    <w:rsid w:val="00D67609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2DFF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876DF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10E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13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846"/>
    <w:rsid w:val="00DD2B97"/>
    <w:rsid w:val="00DD5413"/>
    <w:rsid w:val="00DD5D0F"/>
    <w:rsid w:val="00DD628B"/>
    <w:rsid w:val="00DD6297"/>
    <w:rsid w:val="00DD692F"/>
    <w:rsid w:val="00DD7A9B"/>
    <w:rsid w:val="00DD7BF0"/>
    <w:rsid w:val="00DE1384"/>
    <w:rsid w:val="00DE154C"/>
    <w:rsid w:val="00DE1643"/>
    <w:rsid w:val="00DE1713"/>
    <w:rsid w:val="00DE4972"/>
    <w:rsid w:val="00DE610D"/>
    <w:rsid w:val="00DE6A36"/>
    <w:rsid w:val="00DE741F"/>
    <w:rsid w:val="00DE75FE"/>
    <w:rsid w:val="00DE791B"/>
    <w:rsid w:val="00DF1A9D"/>
    <w:rsid w:val="00DF289F"/>
    <w:rsid w:val="00DF2EF6"/>
    <w:rsid w:val="00DF342B"/>
    <w:rsid w:val="00DF3AC8"/>
    <w:rsid w:val="00DF4565"/>
    <w:rsid w:val="00DF69F3"/>
    <w:rsid w:val="00DF7BF3"/>
    <w:rsid w:val="00E00BAE"/>
    <w:rsid w:val="00E0190B"/>
    <w:rsid w:val="00E020D5"/>
    <w:rsid w:val="00E02B72"/>
    <w:rsid w:val="00E03233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654"/>
    <w:rsid w:val="00E247BF"/>
    <w:rsid w:val="00E249B4"/>
    <w:rsid w:val="00E27A34"/>
    <w:rsid w:val="00E27AED"/>
    <w:rsid w:val="00E3073C"/>
    <w:rsid w:val="00E311D5"/>
    <w:rsid w:val="00E33B6D"/>
    <w:rsid w:val="00E33F48"/>
    <w:rsid w:val="00E361D9"/>
    <w:rsid w:val="00E362B5"/>
    <w:rsid w:val="00E40283"/>
    <w:rsid w:val="00E40611"/>
    <w:rsid w:val="00E43D81"/>
    <w:rsid w:val="00E44E31"/>
    <w:rsid w:val="00E455B0"/>
    <w:rsid w:val="00E46562"/>
    <w:rsid w:val="00E46703"/>
    <w:rsid w:val="00E476D5"/>
    <w:rsid w:val="00E47F16"/>
    <w:rsid w:val="00E51325"/>
    <w:rsid w:val="00E54BB6"/>
    <w:rsid w:val="00E55C25"/>
    <w:rsid w:val="00E56DD9"/>
    <w:rsid w:val="00E6102E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0D44"/>
    <w:rsid w:val="00E72F77"/>
    <w:rsid w:val="00E7383E"/>
    <w:rsid w:val="00E73CFD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7E3"/>
    <w:rsid w:val="00E86FC8"/>
    <w:rsid w:val="00E90BED"/>
    <w:rsid w:val="00E9152A"/>
    <w:rsid w:val="00E93649"/>
    <w:rsid w:val="00E937F7"/>
    <w:rsid w:val="00E93EB3"/>
    <w:rsid w:val="00E94976"/>
    <w:rsid w:val="00E94CE6"/>
    <w:rsid w:val="00E95292"/>
    <w:rsid w:val="00EA0299"/>
    <w:rsid w:val="00EA0566"/>
    <w:rsid w:val="00EA1246"/>
    <w:rsid w:val="00EA1970"/>
    <w:rsid w:val="00EA23CD"/>
    <w:rsid w:val="00EA2FF7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59BB"/>
    <w:rsid w:val="00EB62A7"/>
    <w:rsid w:val="00EB7E84"/>
    <w:rsid w:val="00EC047C"/>
    <w:rsid w:val="00EC1736"/>
    <w:rsid w:val="00EC1C0B"/>
    <w:rsid w:val="00EC1C83"/>
    <w:rsid w:val="00EC2A90"/>
    <w:rsid w:val="00EC3634"/>
    <w:rsid w:val="00EC3E20"/>
    <w:rsid w:val="00EC5042"/>
    <w:rsid w:val="00EC5943"/>
    <w:rsid w:val="00EC5C77"/>
    <w:rsid w:val="00EC682D"/>
    <w:rsid w:val="00EC6DCA"/>
    <w:rsid w:val="00EC79C3"/>
    <w:rsid w:val="00EC7AEB"/>
    <w:rsid w:val="00EC7D39"/>
    <w:rsid w:val="00ED1485"/>
    <w:rsid w:val="00ED201B"/>
    <w:rsid w:val="00ED52F8"/>
    <w:rsid w:val="00ED53F8"/>
    <w:rsid w:val="00ED58F0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1A0F"/>
    <w:rsid w:val="00F0419B"/>
    <w:rsid w:val="00F047C4"/>
    <w:rsid w:val="00F058EE"/>
    <w:rsid w:val="00F05C6A"/>
    <w:rsid w:val="00F065F7"/>
    <w:rsid w:val="00F108DB"/>
    <w:rsid w:val="00F11D6E"/>
    <w:rsid w:val="00F123B0"/>
    <w:rsid w:val="00F13FCD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850"/>
    <w:rsid w:val="00F35B29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491"/>
    <w:rsid w:val="00F466EE"/>
    <w:rsid w:val="00F50D04"/>
    <w:rsid w:val="00F52C5B"/>
    <w:rsid w:val="00F52CCD"/>
    <w:rsid w:val="00F54FCA"/>
    <w:rsid w:val="00F5521A"/>
    <w:rsid w:val="00F557DC"/>
    <w:rsid w:val="00F565EE"/>
    <w:rsid w:val="00F567A4"/>
    <w:rsid w:val="00F56989"/>
    <w:rsid w:val="00F61154"/>
    <w:rsid w:val="00F61BA0"/>
    <w:rsid w:val="00F62254"/>
    <w:rsid w:val="00F64341"/>
    <w:rsid w:val="00F6453A"/>
    <w:rsid w:val="00F64E6B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1773"/>
    <w:rsid w:val="00F93BA3"/>
    <w:rsid w:val="00F93EAD"/>
    <w:rsid w:val="00F94912"/>
    <w:rsid w:val="00F9511F"/>
    <w:rsid w:val="00F95F74"/>
    <w:rsid w:val="00F97618"/>
    <w:rsid w:val="00F97E04"/>
    <w:rsid w:val="00FA2562"/>
    <w:rsid w:val="00FA322B"/>
    <w:rsid w:val="00FA46C3"/>
    <w:rsid w:val="00FA6D7F"/>
    <w:rsid w:val="00FA7BC0"/>
    <w:rsid w:val="00FB02E7"/>
    <w:rsid w:val="00FB15D3"/>
    <w:rsid w:val="00FB21A9"/>
    <w:rsid w:val="00FB28A2"/>
    <w:rsid w:val="00FB3755"/>
    <w:rsid w:val="00FB5291"/>
    <w:rsid w:val="00FB582A"/>
    <w:rsid w:val="00FB5DA5"/>
    <w:rsid w:val="00FB70E8"/>
    <w:rsid w:val="00FB75D6"/>
    <w:rsid w:val="00FC162A"/>
    <w:rsid w:val="00FC2315"/>
    <w:rsid w:val="00FC2A9C"/>
    <w:rsid w:val="00FC2FC4"/>
    <w:rsid w:val="00FC3FED"/>
    <w:rsid w:val="00FC4864"/>
    <w:rsid w:val="00FC5E44"/>
    <w:rsid w:val="00FC5EBF"/>
    <w:rsid w:val="00FC6300"/>
    <w:rsid w:val="00FC6673"/>
    <w:rsid w:val="00FC6A5C"/>
    <w:rsid w:val="00FD019D"/>
    <w:rsid w:val="00FD2459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5FD"/>
    <w:rsid w:val="00FF1CC9"/>
    <w:rsid w:val="00FF1D9D"/>
    <w:rsid w:val="00FF459A"/>
    <w:rsid w:val="00FF4641"/>
    <w:rsid w:val="00FF4B7C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9A60-5F96-479B-8819-3B68E53E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</cp:revision>
  <cp:lastPrinted>2022-06-01T15:53:00Z</cp:lastPrinted>
  <dcterms:created xsi:type="dcterms:W3CDTF">2023-12-30T10:23:00Z</dcterms:created>
  <dcterms:modified xsi:type="dcterms:W3CDTF">2023-12-30T10:23:00Z</dcterms:modified>
</cp:coreProperties>
</file>