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8C8E" w14:textId="77777777" w:rsidR="0001148A" w:rsidRPr="001125E4" w:rsidRDefault="0001148A" w:rsidP="0001148A">
      <w:pPr>
        <w:spacing w:after="160" w:line="259" w:lineRule="auto"/>
        <w:rPr>
          <w:rFonts w:ascii="Verdana" w:hAnsi="Verdana"/>
          <w:noProof/>
          <w:sz w:val="22"/>
          <w:szCs w:val="22"/>
          <w:lang w:eastAsia="el-GR"/>
        </w:rPr>
      </w:pPr>
      <w:r w:rsidRPr="001125E4">
        <w:rPr>
          <w:noProof/>
          <w:sz w:val="22"/>
          <w:szCs w:val="22"/>
          <w:lang w:eastAsia="el-GR"/>
        </w:rPr>
        <w:drawing>
          <wp:inline distT="0" distB="0" distL="0" distR="0" wp14:anchorId="02830BC5" wp14:editId="78674740">
            <wp:extent cx="742950" cy="748030"/>
            <wp:effectExtent l="0" t="0" r="0" b="0"/>
            <wp:docPr id="6" name="Εικόνα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3" r="3352" b="79383"/>
                    <a:stretch/>
                  </pic:blipFill>
                  <pic:spPr bwMode="auto">
                    <a:xfrm>
                      <a:off x="0" y="0"/>
                      <a:ext cx="742950" cy="74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25E4">
        <w:rPr>
          <w:rFonts w:ascii="Verdana" w:hAnsi="Verdana"/>
          <w:noProof/>
          <w:sz w:val="22"/>
          <w:szCs w:val="22"/>
          <w:lang w:eastAsia="el-GR"/>
        </w:rPr>
        <w:t xml:space="preserve">        </w:t>
      </w:r>
      <w:r w:rsidRPr="001125E4">
        <w:rPr>
          <w:noProof/>
          <w:sz w:val="22"/>
          <w:szCs w:val="22"/>
          <w:lang w:eastAsia="el-GR"/>
        </w:rPr>
        <w:drawing>
          <wp:inline distT="0" distB="0" distL="0" distR="0" wp14:anchorId="2D25556B" wp14:editId="0C4ABB52">
            <wp:extent cx="723900" cy="7810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5E4">
        <w:rPr>
          <w:rFonts w:ascii="Verdana" w:hAnsi="Verdana"/>
          <w:noProof/>
          <w:sz w:val="22"/>
          <w:szCs w:val="22"/>
          <w:lang w:eastAsia="el-GR"/>
        </w:rPr>
        <w:t xml:space="preserve">       </w:t>
      </w:r>
      <w:r w:rsidRPr="001125E4">
        <w:rPr>
          <w:noProof/>
          <w:sz w:val="22"/>
          <w:szCs w:val="22"/>
          <w:lang w:eastAsia="el-GR"/>
        </w:rPr>
        <w:drawing>
          <wp:inline distT="0" distB="0" distL="0" distR="0" wp14:anchorId="2A00FD46" wp14:editId="03014106">
            <wp:extent cx="838200" cy="831215"/>
            <wp:effectExtent l="0" t="0" r="0" b="6985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25E4">
        <w:rPr>
          <w:rFonts w:ascii="Verdana" w:hAnsi="Verdana"/>
          <w:noProof/>
          <w:sz w:val="22"/>
          <w:szCs w:val="22"/>
          <w:lang w:eastAsia="el-GR"/>
        </w:rPr>
        <w:t xml:space="preserve">      </w:t>
      </w:r>
      <w:r w:rsidRPr="001125E4">
        <w:rPr>
          <w:noProof/>
          <w:sz w:val="22"/>
          <w:szCs w:val="22"/>
          <w:lang w:eastAsia="el-GR"/>
        </w:rPr>
        <w:drawing>
          <wp:inline distT="0" distB="0" distL="0" distR="0" wp14:anchorId="62282771" wp14:editId="397E16F6">
            <wp:extent cx="790575" cy="771525"/>
            <wp:effectExtent l="0" t="0" r="9525" b="9525"/>
            <wp:docPr id="5" name="Εικόνα 5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clipart&#10;&#10;Περιγραφή που δημιουργήθηκε αυτόματα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3"/>
                    <a:stretch/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25E4">
        <w:rPr>
          <w:rFonts w:ascii="Verdana" w:hAnsi="Verdana"/>
          <w:noProof/>
          <w:sz w:val="22"/>
          <w:szCs w:val="22"/>
          <w:lang w:eastAsia="el-GR"/>
        </w:rPr>
        <w:t xml:space="preserve">        </w:t>
      </w:r>
      <w:r w:rsidRPr="001125E4">
        <w:rPr>
          <w:noProof/>
          <w:sz w:val="22"/>
          <w:szCs w:val="22"/>
          <w:lang w:eastAsia="el-GR"/>
        </w:rPr>
        <w:drawing>
          <wp:inline distT="0" distB="0" distL="0" distR="0" wp14:anchorId="35439DFB" wp14:editId="7E106C03">
            <wp:extent cx="714375" cy="774700"/>
            <wp:effectExtent l="0" t="0" r="9525" b="6350"/>
            <wp:docPr id="3" name="Εικόνα 3" descr="Εικόνα που περιέχει κείμενο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2E2D3" w14:textId="77777777" w:rsidR="0001148A" w:rsidRPr="00C14818" w:rsidRDefault="0001148A" w:rsidP="0001148A">
      <w:pPr>
        <w:rPr>
          <w:sz w:val="18"/>
          <w:szCs w:val="18"/>
        </w:rPr>
      </w:pPr>
    </w:p>
    <w:p w14:paraId="0E049E2F" w14:textId="73BD514A" w:rsidR="0001148A" w:rsidRPr="00C14818" w:rsidRDefault="0001148A" w:rsidP="0001148A">
      <w:pPr>
        <w:rPr>
          <w:sz w:val="18"/>
          <w:szCs w:val="18"/>
        </w:rPr>
      </w:pPr>
      <w:r w:rsidRPr="00C14818">
        <w:rPr>
          <w:sz w:val="18"/>
          <w:szCs w:val="18"/>
        </w:rPr>
        <w:t xml:space="preserve">                            </w:t>
      </w:r>
      <w:r w:rsidR="006F182A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Verdana" w:hAnsi="Verdana"/>
          <w:b/>
          <w:bCs/>
          <w:sz w:val="18"/>
          <w:szCs w:val="18"/>
        </w:rPr>
        <w:t>11/8/2023</w:t>
      </w:r>
    </w:p>
    <w:p w14:paraId="6120E10E" w14:textId="43D1EBB3" w:rsidR="0001148A" w:rsidRPr="001B6683" w:rsidRDefault="001B6683" w:rsidP="001B6683">
      <w:pPr>
        <w:spacing w:line="276" w:lineRule="auto"/>
        <w:jc w:val="center"/>
        <w:rPr>
          <w:rFonts w:ascii="Verdana" w:eastAsia="Times New Roman" w:hAnsi="Verdana"/>
          <w:b/>
          <w:bCs/>
          <w:sz w:val="18"/>
          <w:szCs w:val="18"/>
        </w:rPr>
      </w:pPr>
      <w:r w:rsidRPr="001B6683">
        <w:rPr>
          <w:rFonts w:ascii="Verdana" w:eastAsia="Times New Roman" w:hAnsi="Verdana"/>
          <w:b/>
          <w:bCs/>
          <w:sz w:val="18"/>
          <w:szCs w:val="18"/>
        </w:rPr>
        <w:t xml:space="preserve">ΠΡΟΣ ΤΟ </w:t>
      </w:r>
    </w:p>
    <w:p w14:paraId="6BCEF10D" w14:textId="5621A6A0" w:rsidR="001B6683" w:rsidRPr="001B6683" w:rsidRDefault="001B6683" w:rsidP="001B6683">
      <w:pPr>
        <w:spacing w:line="276" w:lineRule="auto"/>
        <w:jc w:val="center"/>
        <w:rPr>
          <w:rFonts w:ascii="Verdana" w:eastAsia="Times New Roman" w:hAnsi="Verdana"/>
          <w:b/>
          <w:bCs/>
          <w:sz w:val="18"/>
          <w:szCs w:val="18"/>
        </w:rPr>
      </w:pPr>
      <w:r w:rsidRPr="001B6683">
        <w:rPr>
          <w:rFonts w:ascii="Verdana" w:eastAsia="Times New Roman" w:hAnsi="Verdana"/>
          <w:b/>
          <w:bCs/>
          <w:sz w:val="18"/>
          <w:szCs w:val="18"/>
        </w:rPr>
        <w:t xml:space="preserve">ΠΕΡΙΦΕΡΕΙΑΚΟ ΣΥΜΒΟΥΛΙΟ </w:t>
      </w:r>
    </w:p>
    <w:p w14:paraId="4205E515" w14:textId="595E1D5F" w:rsidR="001B6683" w:rsidRPr="001B6683" w:rsidRDefault="001B6683" w:rsidP="001B6683">
      <w:pPr>
        <w:spacing w:line="276" w:lineRule="auto"/>
        <w:jc w:val="center"/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B6683">
        <w:rPr>
          <w:rFonts w:ascii="Verdana" w:eastAsia="Times New Roman" w:hAnsi="Verdana"/>
          <w:b/>
          <w:bCs/>
          <w:sz w:val="18"/>
          <w:szCs w:val="18"/>
        </w:rPr>
        <w:t>ΑΝΑΤΟΛΙΚΗΣ ΜΑΚΕΔΟΝΙΑΣ</w:t>
      </w:r>
      <w:r w:rsidR="00495783">
        <w:rPr>
          <w:rFonts w:ascii="Verdana" w:eastAsia="Times New Roman" w:hAnsi="Verdana"/>
          <w:b/>
          <w:bCs/>
          <w:sz w:val="18"/>
          <w:szCs w:val="18"/>
        </w:rPr>
        <w:t xml:space="preserve"> &amp;</w:t>
      </w:r>
      <w:r w:rsidRPr="001B6683">
        <w:rPr>
          <w:rFonts w:ascii="Verdana" w:eastAsia="Times New Roman" w:hAnsi="Verdana"/>
          <w:b/>
          <w:bCs/>
          <w:sz w:val="18"/>
          <w:szCs w:val="18"/>
        </w:rPr>
        <w:t xml:space="preserve"> ΘΡΑΚΗΣ</w:t>
      </w:r>
    </w:p>
    <w:p w14:paraId="4566CEA5" w14:textId="77777777" w:rsidR="0001148A" w:rsidRPr="002271AE" w:rsidRDefault="0001148A" w:rsidP="0001148A">
      <w:pPr>
        <w:jc w:val="center"/>
        <w:rPr>
          <w:sz w:val="22"/>
          <w:szCs w:val="22"/>
        </w:rPr>
      </w:pPr>
    </w:p>
    <w:p w14:paraId="141273C0" w14:textId="77777777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D41A29">
        <w:rPr>
          <w:rFonts w:ascii="Verdana" w:hAnsi="Verdana"/>
          <w:sz w:val="22"/>
          <w:szCs w:val="22"/>
        </w:rPr>
        <w:t xml:space="preserve">Οι  Ιατρικοί Σύλλογοι </w:t>
      </w:r>
      <w:bookmarkStart w:id="0" w:name="_Hlk120607890"/>
      <w:r w:rsidRPr="00D41A29">
        <w:rPr>
          <w:rFonts w:ascii="Verdana" w:hAnsi="Verdana"/>
          <w:sz w:val="22"/>
          <w:szCs w:val="22"/>
        </w:rPr>
        <w:t xml:space="preserve">Ανατολικής Μακεδονίας και Θράκης </w:t>
      </w:r>
      <w:bookmarkEnd w:id="0"/>
      <w:r>
        <w:rPr>
          <w:rFonts w:ascii="Verdana" w:hAnsi="Verdana"/>
          <w:sz w:val="22"/>
          <w:szCs w:val="22"/>
        </w:rPr>
        <w:t xml:space="preserve">εκπέμπουν </w:t>
      </w:r>
      <w:r>
        <w:rPr>
          <w:rFonts w:ascii="Verdana" w:hAnsi="Verdana"/>
          <w:b/>
          <w:bCs/>
          <w:sz w:val="22"/>
          <w:szCs w:val="22"/>
          <w:lang w:val="en-US"/>
        </w:rPr>
        <w:t>SOS</w:t>
      </w:r>
      <w:r>
        <w:rPr>
          <w:rFonts w:ascii="Verdana" w:hAnsi="Verdana"/>
          <w:sz w:val="22"/>
          <w:szCs w:val="22"/>
        </w:rPr>
        <w:t>.</w:t>
      </w:r>
    </w:p>
    <w:p w14:paraId="22EF3E21" w14:textId="0213077C" w:rsidR="0001148A" w:rsidRDefault="009C36A6" w:rsidP="0092222B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Με αφορμή τη διαβούλευση του ΕΣΠΑ για την Υγεία</w:t>
      </w:r>
      <w:r w:rsidR="0057460B">
        <w:rPr>
          <w:rFonts w:ascii="Verdana" w:hAnsi="Verdana"/>
          <w:sz w:val="22"/>
          <w:szCs w:val="22"/>
        </w:rPr>
        <w:t>, τονίζουμε απερίφραστα ότι χωρίς Ιατρονοσηλευτικό προσωπικό</w:t>
      </w:r>
      <w:r w:rsidR="0092222B">
        <w:rPr>
          <w:rFonts w:ascii="Verdana" w:hAnsi="Verdana"/>
          <w:sz w:val="22"/>
          <w:szCs w:val="22"/>
        </w:rPr>
        <w:t xml:space="preserve"> τ</w:t>
      </w:r>
      <w:r w:rsidR="0001148A">
        <w:rPr>
          <w:rFonts w:ascii="Verdana" w:hAnsi="Verdana"/>
          <w:sz w:val="22"/>
          <w:szCs w:val="22"/>
        </w:rPr>
        <w:t xml:space="preserve">ο Εθνικό Σύστημα Υγείας </w:t>
      </w:r>
      <w:r w:rsidR="008E40D8">
        <w:rPr>
          <w:rFonts w:ascii="Verdana" w:hAnsi="Verdana"/>
          <w:sz w:val="22"/>
          <w:szCs w:val="22"/>
        </w:rPr>
        <w:t>«</w:t>
      </w:r>
      <w:r w:rsidR="0001148A">
        <w:rPr>
          <w:rFonts w:ascii="Verdana" w:hAnsi="Verdana"/>
          <w:sz w:val="22"/>
          <w:szCs w:val="22"/>
        </w:rPr>
        <w:t>ψυχορραγεί</w:t>
      </w:r>
      <w:r w:rsidR="008E40D8">
        <w:rPr>
          <w:rFonts w:ascii="Verdana" w:hAnsi="Verdana"/>
          <w:sz w:val="22"/>
          <w:szCs w:val="22"/>
        </w:rPr>
        <w:t>»</w:t>
      </w:r>
      <w:r w:rsidR="0001148A">
        <w:rPr>
          <w:rFonts w:ascii="Verdana" w:hAnsi="Verdana"/>
          <w:sz w:val="22"/>
          <w:szCs w:val="22"/>
        </w:rPr>
        <w:t>.</w:t>
      </w:r>
    </w:p>
    <w:p w14:paraId="4F2F465D" w14:textId="76323A12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Οι χαμηλές αποδοχές των Ιατρών, οι άσχημες συνθήκες εργασίας, η απουσία κινήτρων, η συνεχής απαξίωση με </w:t>
      </w:r>
      <w:r w:rsidR="005278C1">
        <w:rPr>
          <w:rFonts w:ascii="Verdana" w:hAnsi="Verdana"/>
          <w:sz w:val="22"/>
          <w:szCs w:val="22"/>
        </w:rPr>
        <w:t xml:space="preserve">εντεταλμένες </w:t>
      </w:r>
      <w:r>
        <w:rPr>
          <w:rFonts w:ascii="Verdana" w:hAnsi="Verdana"/>
          <w:sz w:val="22"/>
          <w:szCs w:val="22"/>
        </w:rPr>
        <w:t xml:space="preserve">μετακινήσεις σε Νοσοκομεία που λειτουργούν με προσωπικό ασφαλείας, οδηγούν </w:t>
      </w:r>
      <w:r w:rsidRPr="00576871">
        <w:rPr>
          <w:rFonts w:ascii="Verdana" w:hAnsi="Verdana"/>
          <w:b/>
          <w:bCs/>
          <w:sz w:val="22"/>
          <w:szCs w:val="22"/>
        </w:rPr>
        <w:t>σε μαζικές παραιτήσεις Ιατρών και λειτουργική κατάρρευση Κλινικών και Νοσοκομείων.</w:t>
      </w:r>
    </w:p>
    <w:p w14:paraId="63AB3779" w14:textId="77777777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Η πολιτεία οφείλει επιτέλους να σταματήσει να εθελοτυφλεί.</w:t>
      </w:r>
    </w:p>
    <w:p w14:paraId="3A7C070E" w14:textId="77777777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Η πολιτεία οφείλει να αναγνωρίσει το πολυτιμότερο λειτούργημα, που διαφυλάσσει το ύψιστο κοινωνικό αγαθό, την</w:t>
      </w:r>
      <w:r w:rsidRPr="00C75CF6">
        <w:rPr>
          <w:rFonts w:ascii="Verdana" w:hAnsi="Verdana"/>
          <w:b/>
          <w:bCs/>
          <w:sz w:val="22"/>
          <w:szCs w:val="22"/>
        </w:rPr>
        <w:t xml:space="preserve"> </w:t>
      </w:r>
      <w:r w:rsidRPr="00B46C79">
        <w:rPr>
          <w:rFonts w:ascii="Verdana" w:hAnsi="Verdana"/>
          <w:sz w:val="22"/>
          <w:szCs w:val="22"/>
        </w:rPr>
        <w:t>Υγεία</w:t>
      </w:r>
      <w:r>
        <w:rPr>
          <w:rFonts w:ascii="Verdana" w:hAnsi="Verdana"/>
          <w:sz w:val="22"/>
          <w:szCs w:val="22"/>
        </w:rPr>
        <w:t xml:space="preserve"> των πολιτών της.</w:t>
      </w:r>
    </w:p>
    <w:p w14:paraId="432785B8" w14:textId="522B7DB4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B46C79">
        <w:rPr>
          <w:rFonts w:ascii="Verdana" w:hAnsi="Verdana"/>
          <w:b/>
          <w:bCs/>
          <w:sz w:val="22"/>
          <w:szCs w:val="22"/>
        </w:rPr>
        <w:t>Η πολιτεία οφείλει να</w:t>
      </w:r>
      <w:r>
        <w:rPr>
          <w:rFonts w:ascii="Verdana" w:hAnsi="Verdana"/>
          <w:sz w:val="22"/>
          <w:szCs w:val="22"/>
        </w:rPr>
        <w:t xml:space="preserve"> </w:t>
      </w:r>
      <w:r w:rsidRPr="00611ADE">
        <w:rPr>
          <w:rFonts w:ascii="Verdana" w:hAnsi="Verdana"/>
          <w:b/>
          <w:bCs/>
          <w:sz w:val="22"/>
          <w:szCs w:val="22"/>
        </w:rPr>
        <w:t>ΠΡΑΞΕΙ ΤΑ ΔΕΟΝΤΑ</w:t>
      </w:r>
      <w:r>
        <w:rPr>
          <w:rFonts w:ascii="Verdana" w:hAnsi="Verdana"/>
          <w:sz w:val="22"/>
          <w:szCs w:val="22"/>
        </w:rPr>
        <w:t xml:space="preserve"> για την ισότιμη πρόσβαση σε </w:t>
      </w:r>
      <w:r w:rsidRPr="00B527A6">
        <w:rPr>
          <w:rFonts w:ascii="Verdana" w:hAnsi="Verdana"/>
          <w:b/>
          <w:bCs/>
          <w:sz w:val="22"/>
          <w:szCs w:val="22"/>
        </w:rPr>
        <w:t xml:space="preserve">δωρεάν </w:t>
      </w:r>
      <w:r>
        <w:rPr>
          <w:rFonts w:ascii="Verdana" w:hAnsi="Verdana"/>
          <w:sz w:val="22"/>
          <w:szCs w:val="22"/>
        </w:rPr>
        <w:t>υπηρεσίες Υγείας, αναφαίρετο δικαίωμα</w:t>
      </w:r>
      <w:r w:rsidR="001D5A53">
        <w:rPr>
          <w:rFonts w:ascii="Verdana" w:hAnsi="Verdana"/>
          <w:sz w:val="22"/>
          <w:szCs w:val="22"/>
        </w:rPr>
        <w:t xml:space="preserve"> κάθε πολίτη</w:t>
      </w:r>
      <w:r>
        <w:rPr>
          <w:rFonts w:ascii="Verdana" w:hAnsi="Verdana"/>
          <w:sz w:val="22"/>
          <w:szCs w:val="22"/>
        </w:rPr>
        <w:t>.</w:t>
      </w:r>
    </w:p>
    <w:p w14:paraId="5E41B151" w14:textId="77777777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Ζητάμε από το Περιφερειακό Συμβούλιο της Α.Μ.Θράκης να στηρίξει τα αιτήματα των Ιατρικών Συλλόγων της Περιφέρειας</w:t>
      </w:r>
      <w:r w:rsidRPr="003F7A48">
        <w:rPr>
          <w:rFonts w:ascii="Verdana" w:hAnsi="Verdana"/>
          <w:sz w:val="22"/>
          <w:szCs w:val="22"/>
        </w:rPr>
        <w:t>:</w:t>
      </w:r>
    </w:p>
    <w:p w14:paraId="193C6996" w14:textId="77777777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E4222A">
        <w:rPr>
          <w:rFonts w:ascii="Verdana" w:hAnsi="Verdana"/>
          <w:b/>
          <w:bCs/>
          <w:sz w:val="22"/>
          <w:szCs w:val="22"/>
        </w:rPr>
        <w:t>1.</w:t>
      </w:r>
      <w:r>
        <w:rPr>
          <w:rFonts w:ascii="Verdana" w:hAnsi="Verdana"/>
          <w:sz w:val="22"/>
          <w:szCs w:val="22"/>
        </w:rPr>
        <w:t>Άμεση προκήρυξη όλων των κενών οργανικών θέσεων στα Νοσοκομεία, Κέντρα Υγείας Περιφερειακά Ιατρεία.</w:t>
      </w:r>
    </w:p>
    <w:p w14:paraId="3DAB6E51" w14:textId="77777777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E4222A">
        <w:rPr>
          <w:rFonts w:ascii="Verdana" w:hAnsi="Verdana"/>
          <w:b/>
          <w:bCs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Μισθολογική αναβάθμιση στο Ιατρικό προσωπικό ανάλογη με το μέσο όρο του μισθού των χωρών της Ευρωπαϊκής Ένωσης.</w:t>
      </w:r>
    </w:p>
    <w:p w14:paraId="74B3F68F" w14:textId="77777777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E4222A">
        <w:rPr>
          <w:rFonts w:ascii="Verdana" w:hAnsi="Verdana"/>
          <w:b/>
          <w:bCs/>
          <w:sz w:val="22"/>
          <w:szCs w:val="22"/>
        </w:rPr>
        <w:t>3.</w:t>
      </w:r>
      <w:r>
        <w:rPr>
          <w:rFonts w:ascii="Verdana" w:hAnsi="Verdana"/>
          <w:sz w:val="22"/>
          <w:szCs w:val="22"/>
        </w:rPr>
        <w:t>Βελτίωση συνθηκών εργασίας στις Δομές Υγείας.</w:t>
      </w:r>
    </w:p>
    <w:p w14:paraId="3706C3AF" w14:textId="77777777" w:rsidR="0001148A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E4222A">
        <w:rPr>
          <w:rFonts w:ascii="Verdana" w:hAnsi="Verdana"/>
          <w:b/>
          <w:bCs/>
          <w:sz w:val="22"/>
          <w:szCs w:val="22"/>
        </w:rPr>
        <w:t>4.</w:t>
      </w:r>
      <w:r>
        <w:rPr>
          <w:rFonts w:ascii="Verdana" w:hAnsi="Verdana"/>
          <w:sz w:val="22"/>
          <w:szCs w:val="22"/>
        </w:rPr>
        <w:t xml:space="preserve">Υιοθέτηση του πλαισίου κινήτρων του Πανελλήνιου Ιατρικού Συλλόγου για Ιατρούς που υπηρετούν σε Νοσοκομεία και Κέντρα Υγείας κατηγορίας  </w:t>
      </w:r>
      <w:r w:rsidRPr="00D7288B">
        <w:rPr>
          <w:rFonts w:ascii="Verdana" w:hAnsi="Verdana"/>
          <w:b/>
          <w:bCs/>
          <w:sz w:val="22"/>
          <w:szCs w:val="22"/>
        </w:rPr>
        <w:t>άγονο Α</w:t>
      </w:r>
      <w:r>
        <w:rPr>
          <w:rFonts w:ascii="Verdana" w:hAnsi="Verdana"/>
          <w:b/>
          <w:bCs/>
          <w:sz w:val="22"/>
          <w:szCs w:val="22"/>
        </w:rPr>
        <w:t xml:space="preserve">΄ </w:t>
      </w:r>
      <w:r w:rsidRPr="00081CE9">
        <w:rPr>
          <w:rFonts w:ascii="Verdana" w:hAnsi="Verdana"/>
          <w:sz w:val="22"/>
          <w:szCs w:val="22"/>
        </w:rPr>
        <w:t>(στέγαση, φορολογία, εξομοίωση των Ιατρών ΕΣΥ με τους αξιωματικούς των Ενόπλων Δυνάμεων, κ</w:t>
      </w:r>
      <w:r>
        <w:rPr>
          <w:rFonts w:ascii="Verdana" w:hAnsi="Verdana"/>
          <w:sz w:val="22"/>
          <w:szCs w:val="22"/>
        </w:rPr>
        <w:t>ίνητρα</w:t>
      </w:r>
      <w:r w:rsidRPr="00081CE9">
        <w:rPr>
          <w:rFonts w:ascii="Verdana" w:hAnsi="Verdana"/>
          <w:sz w:val="22"/>
          <w:szCs w:val="22"/>
        </w:rPr>
        <w:t xml:space="preserve"> για εξέλιξη και μετεκπαίδευση).</w:t>
      </w:r>
    </w:p>
    <w:p w14:paraId="198DF49B" w14:textId="77777777" w:rsidR="0001148A" w:rsidRPr="00611ADE" w:rsidRDefault="0001148A" w:rsidP="0001148A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</w:p>
    <w:p w14:paraId="75EDA497" w14:textId="77777777" w:rsidR="0001148A" w:rsidRPr="002271AE" w:rsidRDefault="0001148A" w:rsidP="0001148A">
      <w:pPr>
        <w:rPr>
          <w:sz w:val="18"/>
          <w:szCs w:val="18"/>
        </w:rPr>
      </w:pPr>
    </w:p>
    <w:p w14:paraId="22FE3B53" w14:textId="6A3B4803" w:rsidR="0001148A" w:rsidRPr="002271AE" w:rsidRDefault="0001148A" w:rsidP="0028062F">
      <w:pPr>
        <w:spacing w:line="259" w:lineRule="auto"/>
        <w:jc w:val="center"/>
        <w:rPr>
          <w:rFonts w:ascii="Verdana" w:hAnsi="Verdana"/>
          <w:b/>
          <w:sz w:val="18"/>
          <w:szCs w:val="18"/>
        </w:rPr>
      </w:pPr>
      <w:r w:rsidRPr="002271AE">
        <w:rPr>
          <w:rFonts w:ascii="Verdana" w:hAnsi="Verdana"/>
          <w:b/>
          <w:sz w:val="18"/>
          <w:szCs w:val="18"/>
        </w:rPr>
        <w:t xml:space="preserve">  ΓΙΑ ΤΟΥΣ ΙΑΤΡΙΚΟΥΣ ΣΥΛΛΟΓΟΥΣ</w:t>
      </w:r>
      <w:r w:rsidRPr="002271AE">
        <w:rPr>
          <w:rFonts w:ascii="Verdana" w:hAnsi="Verdana"/>
          <w:b/>
          <w:sz w:val="18"/>
          <w:szCs w:val="18"/>
        </w:rPr>
        <w:br/>
        <w:t>ΑΝΑΤΟΛΙΚΗΣ ΜΑΚΕΔΟΝΙΑΣ &amp; ΘΡΑΚΗΣ</w:t>
      </w:r>
    </w:p>
    <w:p w14:paraId="0E369F4B" w14:textId="77777777" w:rsidR="0001148A" w:rsidRPr="002271AE" w:rsidRDefault="0001148A" w:rsidP="0001148A">
      <w:pPr>
        <w:spacing w:line="259" w:lineRule="auto"/>
        <w:rPr>
          <w:rFonts w:ascii="Verdana" w:hAnsi="Verdana"/>
          <w:b/>
          <w:sz w:val="18"/>
          <w:szCs w:val="18"/>
        </w:rPr>
      </w:pPr>
    </w:p>
    <w:p w14:paraId="6089C64D" w14:textId="77777777" w:rsidR="0001148A" w:rsidRPr="002271AE" w:rsidRDefault="0001148A" w:rsidP="0001148A">
      <w:pPr>
        <w:spacing w:line="259" w:lineRule="auto"/>
        <w:jc w:val="center"/>
        <w:rPr>
          <w:rFonts w:ascii="Verdana" w:hAnsi="Verdana"/>
          <w:b/>
          <w:sz w:val="18"/>
          <w:szCs w:val="18"/>
        </w:rPr>
      </w:pPr>
      <w:r w:rsidRPr="002271AE">
        <w:rPr>
          <w:rFonts w:ascii="Verdana" w:hAnsi="Verdana"/>
          <w:b/>
          <w:sz w:val="18"/>
          <w:szCs w:val="18"/>
        </w:rPr>
        <w:t>ΟΙ ΠΡΟΕΔΡΟΙ</w:t>
      </w:r>
    </w:p>
    <w:p w14:paraId="208971CF" w14:textId="77777777" w:rsidR="0001148A" w:rsidRPr="007F7323" w:rsidRDefault="0001148A" w:rsidP="0001148A">
      <w:pPr>
        <w:spacing w:line="276" w:lineRule="auto"/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</w:pPr>
      <w:r w:rsidRPr="002271AE"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  <w:t>ΑΝΤΩΝΙΟΥ ΑΝΑΣΤΑΣΙΑ, ΠΡΟΕΔΡΟΣ Ι.Σ.ΚΑΒΑΛΑΣ</w:t>
      </w:r>
    </w:p>
    <w:p w14:paraId="53DFD303" w14:textId="1B7D20C4" w:rsidR="0001148A" w:rsidRPr="00FC641F" w:rsidRDefault="0001148A" w:rsidP="0001148A">
      <w:pPr>
        <w:spacing w:line="276" w:lineRule="auto"/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</w:pPr>
      <w:r w:rsidRPr="002271AE"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  <w:t>ΒΑΣΙΛΕΙΟΥ ΟΛΓΑ, ΠΡΟΕΔΡΟΣ Ι.Σ.ΔΡΑΜΑΣ</w:t>
      </w:r>
      <w:r w:rsidR="00FC641F" w:rsidRPr="00FC641F"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  <w:t>:</w:t>
      </w:r>
    </w:p>
    <w:p w14:paraId="3114A04A" w14:textId="30CAD9AC" w:rsidR="004A7B63" w:rsidRPr="002271AE" w:rsidRDefault="004A7B63" w:rsidP="0001148A">
      <w:pPr>
        <w:spacing w:line="276" w:lineRule="auto"/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</w:pPr>
      <w:r w:rsidRPr="002271AE"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  <w:t>ΛΟΥΡΜΠΑΣ ΒΑΣΙΛΕΙΟΣ, ΠΡΟΕΔΡΟΣ Ι.Σ.ΡΟΔΟΠΗΣ</w:t>
      </w:r>
    </w:p>
    <w:p w14:paraId="4CAEF880" w14:textId="77777777" w:rsidR="0001148A" w:rsidRPr="002271AE" w:rsidRDefault="0001148A" w:rsidP="0001148A">
      <w:pPr>
        <w:spacing w:line="276" w:lineRule="auto"/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</w:pPr>
      <w:r w:rsidRPr="002271AE"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  <w:t>ΣΠΑΝΟΠΟΥΛΟΣ ΙΩΑΝΝΗΣ, ΠΡΟΕΔΡΟΣ Ι.Σ.ΞΑΝΘΗΣ</w:t>
      </w:r>
    </w:p>
    <w:p w14:paraId="20A20413" w14:textId="77777777" w:rsidR="0001148A" w:rsidRPr="00D2616B" w:rsidRDefault="0001148A" w:rsidP="0001148A">
      <w:pPr>
        <w:spacing w:line="276" w:lineRule="auto"/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</w:pPr>
      <w:r w:rsidRPr="002271AE">
        <w:rPr>
          <w:rFonts w:ascii="Verdana" w:hAnsi="Verdana" w:cs="Calibri"/>
          <w:b/>
          <w:bCs/>
          <w:color w:val="000000"/>
          <w:sz w:val="18"/>
          <w:szCs w:val="18"/>
          <w:shd w:val="clear" w:color="auto" w:fill="FAFAFA"/>
        </w:rPr>
        <w:t>ΧΑΤΖΗΠΑΠΑΣ ΧΡΗΣΤΟΣ, ΠΡΟΕΔΡΟΣ Ι.Σ.ΕΒΡΟΥ</w:t>
      </w:r>
    </w:p>
    <w:p w14:paraId="5FCE05D8" w14:textId="77777777" w:rsidR="00546018" w:rsidRDefault="00546018"/>
    <w:p w14:paraId="6949D72E" w14:textId="49EDC932" w:rsidR="00FC641F" w:rsidRDefault="00E0375D" w:rsidP="00FC641F">
      <w:pPr>
        <w:rPr>
          <w:rFonts w:ascii="Verdana" w:hAnsi="Verdana"/>
          <w:b/>
          <w:bCs/>
          <w:sz w:val="20"/>
          <w:szCs w:val="20"/>
        </w:rPr>
      </w:pPr>
      <w:r w:rsidRPr="0020579E">
        <w:rPr>
          <w:rFonts w:ascii="Verdana" w:hAnsi="Verdana"/>
          <w:b/>
          <w:bCs/>
          <w:sz w:val="20"/>
          <w:szCs w:val="20"/>
        </w:rPr>
        <w:t>ΚΟΝΟΠΟΙΗΣ</w:t>
      </w:r>
      <w:r w:rsidR="00FC641F">
        <w:rPr>
          <w:rFonts w:ascii="Verdana" w:hAnsi="Verdana"/>
          <w:b/>
          <w:bCs/>
          <w:sz w:val="20"/>
          <w:szCs w:val="20"/>
        </w:rPr>
        <w:t>Η</w:t>
      </w:r>
      <w:r w:rsidR="00FC641F" w:rsidRPr="00FC641F">
        <w:rPr>
          <w:rFonts w:ascii="Verdana" w:hAnsi="Verdana"/>
          <w:b/>
          <w:bCs/>
          <w:sz w:val="20"/>
          <w:szCs w:val="20"/>
        </w:rPr>
        <w:t>: 1</w:t>
      </w:r>
      <w:r w:rsidR="00FC641F" w:rsidRPr="0020579E">
        <w:rPr>
          <w:rFonts w:ascii="Verdana" w:hAnsi="Verdana"/>
          <w:b/>
          <w:bCs/>
          <w:sz w:val="20"/>
          <w:szCs w:val="20"/>
        </w:rPr>
        <w:t>.</w:t>
      </w:r>
      <w:r w:rsidR="00FC641F">
        <w:rPr>
          <w:rFonts w:ascii="Verdana" w:hAnsi="Verdana"/>
          <w:b/>
          <w:bCs/>
          <w:sz w:val="20"/>
          <w:szCs w:val="20"/>
        </w:rPr>
        <w:t>ΒΟΥΛΕΥΤΕΣ ΠΕΡΙΦΕΡΕΙΑΣ Α.Μ.ΘΡΑΚΗΣ</w:t>
      </w:r>
    </w:p>
    <w:p w14:paraId="50D0E0E4" w14:textId="043D1C33" w:rsidR="00FC641F" w:rsidRDefault="00FC641F" w:rsidP="00FC641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</w:t>
      </w:r>
      <w:r w:rsidRPr="00FC641F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28062F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>.4</w:t>
      </w:r>
      <w:r w:rsidRPr="00EE3191">
        <w:rPr>
          <w:rFonts w:ascii="Verdana" w:hAnsi="Verdana"/>
          <w:b/>
          <w:bCs/>
          <w:sz w:val="20"/>
          <w:szCs w:val="20"/>
          <w:vertAlign w:val="superscript"/>
        </w:rPr>
        <w:t>η</w:t>
      </w:r>
      <w:r>
        <w:rPr>
          <w:rFonts w:ascii="Verdana" w:hAnsi="Verdana"/>
          <w:b/>
          <w:bCs/>
          <w:sz w:val="20"/>
          <w:szCs w:val="20"/>
        </w:rPr>
        <w:t xml:space="preserve"> ΥΠΕ</w:t>
      </w:r>
    </w:p>
    <w:p w14:paraId="78507B38" w14:textId="498D0A0A" w:rsidR="00FC641F" w:rsidRDefault="00FC641F" w:rsidP="00FC641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</w:t>
      </w:r>
      <w:r w:rsidRPr="00FC641F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28062F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 xml:space="preserve">.ΔΗΜΑΡΧΟΥΣ ΚΑΙ ΔΗΜΟΤΙΚΑ ΣΥΜΒΟΥΛΙΑ ΠΕΡΙΦΕΡΕΙΑΣ  </w:t>
      </w:r>
    </w:p>
    <w:p w14:paraId="4293FEDE" w14:textId="77777777" w:rsidR="00FC641F" w:rsidRPr="0020579E" w:rsidRDefault="00FC641F" w:rsidP="00FC641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Α.Μ.ΘΡΑΚΗΣ</w:t>
      </w:r>
    </w:p>
    <w:p w14:paraId="76721D40" w14:textId="42A5574D" w:rsidR="00E0375D" w:rsidRPr="00FC641F" w:rsidRDefault="00E0375D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6DCFD935" w14:textId="55C6C49F" w:rsidR="00C21B0D" w:rsidRPr="0020579E" w:rsidRDefault="0020579E" w:rsidP="00FC641F">
      <w:pPr>
        <w:rPr>
          <w:rFonts w:ascii="Verdana" w:hAnsi="Verdana"/>
          <w:b/>
          <w:bCs/>
          <w:sz w:val="20"/>
          <w:szCs w:val="20"/>
        </w:rPr>
      </w:pPr>
      <w:r w:rsidRPr="0020579E">
        <w:rPr>
          <w:rFonts w:ascii="Verdana" w:hAnsi="Verdana"/>
          <w:b/>
          <w:bCs/>
          <w:sz w:val="20"/>
          <w:szCs w:val="20"/>
        </w:rPr>
        <w:t xml:space="preserve">                </w:t>
      </w:r>
    </w:p>
    <w:sectPr w:rsidR="00C21B0D" w:rsidRPr="0020579E" w:rsidSect="001125AA">
      <w:pgSz w:w="11906" w:h="16838"/>
      <w:pgMar w:top="851" w:right="1418" w:bottom="1418" w:left="130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A"/>
    <w:rsid w:val="0001148A"/>
    <w:rsid w:val="00084B01"/>
    <w:rsid w:val="001125AA"/>
    <w:rsid w:val="001B6683"/>
    <w:rsid w:val="001D5A53"/>
    <w:rsid w:val="0020579E"/>
    <w:rsid w:val="0028062F"/>
    <w:rsid w:val="00495783"/>
    <w:rsid w:val="004A7B63"/>
    <w:rsid w:val="004D5DF4"/>
    <w:rsid w:val="005278C1"/>
    <w:rsid w:val="00546018"/>
    <w:rsid w:val="0057460B"/>
    <w:rsid w:val="006F182A"/>
    <w:rsid w:val="00737D53"/>
    <w:rsid w:val="008E40D8"/>
    <w:rsid w:val="0092222B"/>
    <w:rsid w:val="009C36A6"/>
    <w:rsid w:val="00BE3FBB"/>
    <w:rsid w:val="00C21B0D"/>
    <w:rsid w:val="00E0375D"/>
    <w:rsid w:val="00EE3191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2FB3"/>
  <w15:chartTrackingRefBased/>
  <w15:docId w15:val="{ED18497C-2E72-4BD2-B30E-227361DF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48A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 Eponymo</dc:creator>
  <cp:keywords/>
  <dc:description/>
  <cp:lastModifiedBy>Soula Eponymo</cp:lastModifiedBy>
  <cp:revision>21</cp:revision>
  <dcterms:created xsi:type="dcterms:W3CDTF">2023-08-10T10:29:00Z</dcterms:created>
  <dcterms:modified xsi:type="dcterms:W3CDTF">2023-08-11T08:07:00Z</dcterms:modified>
</cp:coreProperties>
</file>